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FB5500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490470"/>
            <wp:effectExtent l="19050" t="0" r="3175" b="0"/>
            <wp:docPr id="3" name="Рисунок 2" descr="Сурк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рк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>2 Литература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C912DB" w:rsidP="00C912D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2DB">
        <w:rPr>
          <w:rFonts w:ascii="Times New Roman" w:eastAsia="Times New Roman" w:hAnsi="Times New Roman" w:cs="Times New Roman"/>
          <w:b/>
          <w:sz w:val="24"/>
          <w:szCs w:val="24"/>
        </w:rPr>
        <w:t>08.01.31 Электромонтажник электрических сетей и электрооборудования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Default="004A0918" w:rsidP="004A0918">
      <w:pPr>
        <w:autoSpaceDN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C912DB" w:rsidRPr="007B517B" w:rsidRDefault="00C912DB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BD70E8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Копырина Е.В.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22C2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BD70E8" w:rsidRDefault="00BD70E8"/>
    <w:p w:rsidR="00BD70E8" w:rsidRDefault="00BD70E8"/>
    <w:p w:rsidR="00BD70E8" w:rsidRDefault="00BD70E8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558D">
        <w:rPr>
          <w:rFonts w:ascii="Times New Roman" w:eastAsia="Times New Roman" w:hAnsi="Times New Roman" w:cs="Times New Roman"/>
          <w:sz w:val="24"/>
          <w:szCs w:val="24"/>
        </w:rPr>
        <w:t>Система оценивания творческой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развернутого ответа на проблемный вопрос……………………………………………………………………………………</w:t>
      </w:r>
      <w:r w:rsidR="003F18F4">
        <w:rPr>
          <w:rFonts w:ascii="Times New Roman" w:eastAsia="Times New Roman" w:hAnsi="Times New Roman" w:cs="Times New Roman"/>
          <w:sz w:val="24"/>
          <w:szCs w:val="24"/>
        </w:rPr>
        <w:t>43</w:t>
      </w:r>
    </w:p>
    <w:p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</w:t>
      </w:r>
      <w:r w:rsidR="004036F5">
        <w:rPr>
          <w:rFonts w:ascii="Times New Roman" w:eastAsia="Times New Roman" w:hAnsi="Times New Roman" w:cs="Times New Roman"/>
          <w:sz w:val="24"/>
          <w:szCs w:val="24"/>
        </w:rPr>
        <w:t>по написанию сочинений разных жанров</w:t>
      </w:r>
      <w:r w:rsidR="001C7593">
        <w:rPr>
          <w:rFonts w:ascii="Times New Roman" w:eastAsia="Times New Roman" w:hAnsi="Times New Roman" w:cs="Times New Roman"/>
          <w:sz w:val="24"/>
          <w:szCs w:val="24"/>
        </w:rPr>
        <w:t>……………………………45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2Литература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r w:rsidR="00A818AA" w:rsidRPr="00A818AA">
        <w:rPr>
          <w:rFonts w:ascii="Times New Roman" w:eastAsia="Times New Roman" w:hAnsi="Times New Roman" w:cs="Times New Roman"/>
          <w:sz w:val="24"/>
          <w:szCs w:val="24"/>
        </w:rPr>
        <w:t>профессии 08.01.31 Электромонтажник эле</w:t>
      </w:r>
      <w:r w:rsidR="00A818AA">
        <w:rPr>
          <w:rFonts w:ascii="Times New Roman" w:eastAsia="Times New Roman" w:hAnsi="Times New Roman" w:cs="Times New Roman"/>
          <w:sz w:val="24"/>
          <w:szCs w:val="24"/>
        </w:rPr>
        <w:t>ктрических сетей и оборудования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A818AA" w:rsidRPr="00A818AA">
        <w:rPr>
          <w:rFonts w:ascii="Times New Roman" w:eastAsia="Times New Roman" w:hAnsi="Times New Roman" w:cs="Times New Roman"/>
          <w:sz w:val="24"/>
          <w:szCs w:val="24"/>
        </w:rPr>
        <w:t>профессии 08.01.31 Электромонтажник электрических сетей и оборудования.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56002E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56002E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Pr="00B21BEF" w:rsidRDefault="00B21BEF" w:rsidP="00B21BE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01. Выбирать способы</w:t>
            </w:r>
          </w:p>
          <w:p w:rsidR="00B21BEF" w:rsidRPr="00B21BEF" w:rsidRDefault="00B21BEF" w:rsidP="00B21BE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решения задач</w:t>
            </w:r>
          </w:p>
          <w:p w:rsidR="00B21BEF" w:rsidRPr="00B21BEF" w:rsidRDefault="00B21BEF" w:rsidP="00B21BE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профессиональной</w:t>
            </w:r>
          </w:p>
          <w:p w:rsidR="00B21BEF" w:rsidRPr="00B21BEF" w:rsidRDefault="00B21BEF" w:rsidP="00B21BE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деятельности применительно к</w:t>
            </w:r>
          </w:p>
          <w:p w:rsidR="0056002E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части трудового воспитания: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- готовность к труду,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осознание ценности мастерства, трудолюбие;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21BEF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направленности, способность инициировать,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планировать и самостоятельно выполнять такую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деятельность;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- интерес к различным сферам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профессиональной деятельности, Овладение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универсальными учебными познавательными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действиями: 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а) базовые логические действия: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21BEF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проблему, рассматривать ее всесторонне;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- устанавливать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существенный признак или основания для сравнения,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классификации и обобщения;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- определять цели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деятельности, задавать параметры и критерии их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достижения; выявлять закономерности и противоречия в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рассматриваемых явлениях; вносить коррективы в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деятельность, оценивать соответствие результатов целям,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оценивать риски последствий деятельности;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развивать </w:t>
            </w:r>
            <w:r w:rsidRPr="00B21BEF">
              <w:rPr>
                <w:rFonts w:ascii="Times New Roman" w:hAnsi="Times New Roman"/>
                <w:sz w:val="24"/>
                <w:szCs w:val="24"/>
              </w:rPr>
              <w:t>креативное мышление при решении жизненных проблем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 xml:space="preserve">б) базовые исследовательские действия: 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владеть </w:t>
            </w:r>
            <w:r w:rsidRPr="00B21BEF">
              <w:rPr>
                <w:rFonts w:ascii="Times New Roman" w:hAnsi="Times New Roman"/>
                <w:sz w:val="24"/>
                <w:szCs w:val="24"/>
              </w:rPr>
              <w:t>навыками учебно-исследовательской и проектной</w:t>
            </w:r>
          </w:p>
          <w:p w:rsidR="0056002E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деятельности, навыками разрешения проблем;</w:t>
            </w:r>
            <w:bookmarkStart w:id="4" w:name="_Toc118236626"/>
            <w:r>
              <w:rPr>
                <w:rFonts w:ascii="Times New Roman" w:hAnsi="Times New Roman"/>
                <w:sz w:val="24"/>
                <w:szCs w:val="24"/>
              </w:rPr>
              <w:t xml:space="preserve"> достоверно</w:t>
            </w:r>
            <w:r w:rsidR="0056002E">
              <w:rPr>
                <w:rFonts w:ascii="Times New Roman" w:hAnsi="Times New Roman"/>
                <w:sz w:val="24"/>
                <w:szCs w:val="24"/>
              </w:rPr>
              <w:t xml:space="preserve"> прогнозировать изменение в новых условиях;</w:t>
            </w:r>
            <w:bookmarkEnd w:id="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_Toc118236627"/>
            <w:r>
              <w:rPr>
                <w:rFonts w:ascii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  <w:bookmarkEnd w:id="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" w:name="_Toc118236628"/>
            <w:r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разных предметных областей;</w:t>
            </w:r>
            <w:bookmarkEnd w:id="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" w:name="_Toc118236629"/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7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" w:name="_Toc118236630"/>
            <w:r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8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-осознаватьпричастностькотечественнымтрадициямиисторическойпреемственности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поколений;включениевкультурно-языковоепространстворусскойимирово</w:t>
            </w: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йкультуры;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- </w:t>
            </w: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сформированностьценностногоотношенияклитературекакнеотъемлемойчастикультуры;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-осознаватьвзаимосвязьмеждуязыковым,литературным,интеллектуальным,духовно-</w:t>
            </w:r>
          </w:p>
          <w:p w:rsid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нравственнымразвитиемличности;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-знатьсодержание,пониманиеключевыхпроблемиосознаниеисторико-культурногои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нравственно-ценностноговзаимовлияния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произведенийрусской,зарубежной</w:t>
            </w:r>
          </w:p>
          <w:p w:rsid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классическойисовременнойлитературы,втомчислелитературынародовРоссии;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-сформироватьуменияопределятьиучитыватьисторико-культурныйконтекстиконтексттворчестваписателявпроцессеанализа</w:t>
            </w:r>
          </w:p>
          <w:p w:rsid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художественныхпроизведений,выявлятьихсвязьссовременностью;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-уметьсопоставлятьпроизведениярусскойизарубежнойлитературыисравниватьих схудожественнымиинтерпретациямивдругих</w:t>
            </w:r>
          </w:p>
          <w:p w:rsidR="0056002E" w:rsidRPr="00B21BEF" w:rsidRDefault="00B21BEF" w:rsidP="00B21BEF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видахискусств(графика,живопись,театр,кино,музыкаидругие);</w:t>
            </w:r>
          </w:p>
        </w:tc>
      </w:tr>
      <w:tr w:rsidR="0056002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lastRenderedPageBreak/>
              <w:t>OK 02. Использовать современные средства поиска, анализа и интерпретации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информации, и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информационные технологии для выполнения задач профессиональной</w:t>
            </w:r>
          </w:p>
          <w:p w:rsidR="0056002E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Вобластиценностинаучногопознания:-</w:t>
            </w:r>
          </w:p>
          <w:p w:rsidR="00B21BEF" w:rsidRPr="00B21BEF" w:rsidRDefault="00B21BEF" w:rsidP="00B21BEF">
            <w:pPr>
              <w:widowControl w:val="0"/>
              <w:autoSpaceDE w:val="0"/>
              <w:autoSpaceDN w:val="0"/>
              <w:spacing w:after="0" w:line="240" w:lineRule="auto"/>
              <w:ind w:left="107" w:right="28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сформированность мировоззрения, соответствующегосовременному уровню развития науки и общественнойпрактики, основанного на диалоге культур,способствующего осознанию своего места вполикультурном мире; - совершенствование языковой ичитательской культуры как средства взаимодействиямежду людьми и познания мира; - осознание ценностинаучной деятельности, готовность осуществлятьпроектную и исследовательскую деятельностьиндивидуально и в группе; Овладение универсальнымиучебными познавательными действиями: в) работа синформацией:-владетьнавыкамиполучения</w:t>
            </w:r>
          </w:p>
          <w:p w:rsidR="0056002E" w:rsidRDefault="00B21BEF" w:rsidP="00B21BEF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информации из источников разных типов,самостоятельно осуществлять поиск, анализ,систематизацию и интерпретацию информацииразличныхвидовиформпредставления;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</w:t>
            </w:r>
            <w:r w:rsidRPr="00B21B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коммуникативных и организационных задач с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соблюдением требований эргономики, техники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анализа и интерпретации художественных произведений в единстве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</w:t>
            </w:r>
          </w:p>
          <w:p w:rsidR="0056002E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B21BEF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56002E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lastRenderedPageBreak/>
              <w:t>OK 03. Планировать и реализовывать собственное профессиональное и личностное развитие,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предпринимательскую деятельность в</w:t>
            </w:r>
          </w:p>
          <w:p w:rsidR="00B21BEF" w:rsidRPr="00B21BEF" w:rsidRDefault="00B21BEF" w:rsidP="00B21B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профессиональной сфере, использовать знания по</w:t>
            </w:r>
          </w:p>
          <w:p w:rsidR="0056002E" w:rsidRDefault="00B21BEF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9" w:name="_Toc118236645"/>
            <w:r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  <w:bookmarkEnd w:id="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46"/>
            <w:r>
              <w:rPr>
                <w:rFonts w:ascii="Times New Roman" w:hAnsi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  <w:bookmarkEnd w:id="1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47"/>
            <w:r>
              <w:rPr>
                <w:rFonts w:ascii="Times New Roman" w:hAnsi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1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48"/>
            <w:r>
              <w:rPr>
                <w:rFonts w:ascii="Times New Roman" w:hAnsi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  <w:bookmarkEnd w:id="1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49"/>
            <w:r>
              <w:rPr>
                <w:rFonts w:ascii="Times New Roman" w:hAnsi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bookmarkEnd w:id="1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50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1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51"/>
            <w:r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  <w:bookmarkEnd w:id="1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52"/>
            <w:r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1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53"/>
            <w:r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1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54"/>
            <w:r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  <w:bookmarkEnd w:id="1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9" w:name="_Toc118236655"/>
            <w:r>
              <w:rPr>
                <w:rFonts w:ascii="Times New Roman" w:hAnsi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повышать свой образовательный и культурный уровень;</w:t>
            </w:r>
            <w:bookmarkEnd w:id="1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0" w:name="_Toc118236656"/>
            <w:r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  <w:bookmarkEnd w:id="2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1" w:name="_Toc118236657"/>
            <w:r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  <w:bookmarkEnd w:id="2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2" w:name="_Toc118236658"/>
            <w:r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  <w:bookmarkEnd w:id="2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3" w:name="_Toc118236659"/>
            <w:r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  <w:bookmarkEnd w:id="2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4" w:name="_Toc118236660"/>
            <w:r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2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5" w:name="_Toc118236661"/>
            <w:r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25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6" w:name="_Toc118236662"/>
            <w:r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26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33" w:rsidRDefault="00B21BEF" w:rsidP="004E4633">
            <w:pPr>
              <w:widowControl w:val="0"/>
              <w:autoSpaceDE w:val="0"/>
              <w:autoSpaceDN w:val="0"/>
              <w:spacing w:after="0"/>
              <w:ind w:left="107" w:right="139"/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-сформироватьустойчивыйинтерескчтениюкаксредствупознания</w:t>
            </w:r>
            <w:r w:rsidR="004E463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отечественной и </w:t>
            </w: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других культур; приобщение котечественному литературному наследию ичерез него - к традиционным ценностям исокровищам мировой культуры; - способностьвыявлять в произведениях художественнойлитературы образы, темы, идеи, проблемы ивыражатьсвоеотношениекнимвразвернутых аргументированных устных иписьменных высказываниях, участвовать вдискуссииналитературныетемы;</w:t>
            </w:r>
          </w:p>
          <w:p w:rsidR="004E4633" w:rsidRPr="004E4633" w:rsidRDefault="004E4633" w:rsidP="004E4633">
            <w:pPr>
              <w:widowControl w:val="0"/>
              <w:autoSpaceDE w:val="0"/>
              <w:autoSpaceDN w:val="0"/>
              <w:spacing w:after="0"/>
              <w:ind w:left="107" w:right="13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- </w:t>
            </w:r>
            <w:r w:rsidR="00B21BEF"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осознавать художественную картины жизни,созданнаяавторомв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литературном </w:t>
            </w:r>
            <w:r w:rsidR="00B21BEF"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произведении, в единстве эмоциональноголичностноговосприятияиинтеллектуальногопонимания;</w:t>
            </w:r>
          </w:p>
          <w:p w:rsidR="00B21BEF" w:rsidRPr="004E4633" w:rsidRDefault="00B21BEF" w:rsidP="004E4633">
            <w:pPr>
              <w:widowControl w:val="0"/>
              <w:autoSpaceDE w:val="0"/>
              <w:autoSpaceDN w:val="0"/>
              <w:spacing w:after="0"/>
              <w:ind w:left="107" w:right="27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-сформироватьумениявыразительно (с учетом индивидуальныхособенностей обучающихся) читать, в томчисленаизусть, неменее10</w:t>
            </w:r>
            <w:bookmarkStart w:id="27" w:name="_Toc118236666"/>
            <w:bookmarkStart w:id="28" w:name="_Toc118236667"/>
            <w:bookmarkEnd w:id="27"/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произведенийи(или)фрагментов;</w:t>
            </w:r>
          </w:p>
          <w:bookmarkEnd w:id="28"/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9" w:name="_Toc11823666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  <w:bookmarkEnd w:id="29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30" w:name="_Toc118236669"/>
            <w:r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  <w:bookmarkEnd w:id="3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1" w:name="_Toc118236670"/>
            <w:r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  <w:bookmarkEnd w:id="3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2" w:name="_Toc118236671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3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3" w:name="_Toc118236672"/>
            <w:r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  <w:bookmarkEnd w:id="3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4" w:name="_Toc118236673"/>
            <w:r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  <w:bookmarkEnd w:id="3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5" w:name="_Toc118236674"/>
            <w:r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действий, распределять роли с учетом мнений участников обсуждать результаты совместной работы;</w:t>
            </w:r>
            <w:bookmarkEnd w:id="3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6" w:name="_Toc118236675"/>
            <w:r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  <w:bookmarkEnd w:id="3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7" w:name="_Toc118236676"/>
            <w:r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3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8" w:name="_Toc118236677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3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9" w:name="_Toc118236678"/>
            <w:r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  <w:bookmarkEnd w:id="3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0" w:name="_Toc118236679"/>
            <w:r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  <w:bookmarkEnd w:id="4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1" w:name="_Toc118236680"/>
            <w:r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  <w:bookmarkEnd w:id="41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2" w:name="_Toc118236681"/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  <w:bookmarkEnd w:id="4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Default="00B21BEF" w:rsidP="004E4633">
            <w:pPr>
              <w:widowControl w:val="0"/>
              <w:autoSpaceDE w:val="0"/>
              <w:autoSpaceDN w:val="0"/>
              <w:spacing w:after="0"/>
              <w:ind w:left="107" w:right="30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bookmarkStart w:id="43" w:name="_Toc118236682"/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- осознавать взаимосвязь между языковым,литературным, интеллектуальным, духовно-нравственнымразвитиемличности;-сформироватьумениявыразительно(сучетоминдивидуальных особенностей обучающихся)читать, в том числе наизусть, не менее 10произведенийи(или)фрагментов;</w:t>
            </w:r>
          </w:p>
          <w:p w:rsidR="0056002E" w:rsidRDefault="0056002E" w:rsidP="00B21B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bookmarkEnd w:id="43"/>
          </w:p>
        </w:tc>
      </w:tr>
      <w:tr w:rsidR="0056002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4" w:name="_Toc11823668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44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45" w:name="_Toc118236684"/>
            <w:r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  <w:bookmarkEnd w:id="4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6" w:name="_Toc118236685"/>
            <w:r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4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7" w:name="_Toc118236686"/>
            <w:r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4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8" w:name="_Toc118236687"/>
            <w:r>
              <w:rPr>
                <w:rFonts w:ascii="Times New Roman" w:hAnsi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4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9" w:name="_Toc118236688"/>
            <w:r>
              <w:rPr>
                <w:rFonts w:ascii="Times New Roman" w:hAnsi="Times New Roman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  <w:bookmarkEnd w:id="4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0" w:name="_Toc118236689"/>
            <w:r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коммуникативными действиями:</w:t>
            </w:r>
            <w:bookmarkEnd w:id="5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1" w:name="_Toc118236690"/>
            <w:r>
              <w:rPr>
                <w:rFonts w:ascii="Times New Roman" w:hAnsi="Times New Roman"/>
                <w:sz w:val="24"/>
                <w:szCs w:val="24"/>
              </w:rPr>
              <w:t>а) общение:</w:t>
            </w:r>
            <w:bookmarkEnd w:id="5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2" w:name="_Toc118236691"/>
            <w:r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  <w:bookmarkEnd w:id="5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3" w:name="_Toc118236692"/>
            <w:r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53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4" w:name="_Toc118236693"/>
            <w:r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  <w:bookmarkEnd w:id="54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33" w:rsidRDefault="00B21BEF" w:rsidP="004E4633">
            <w:pPr>
              <w:widowControl w:val="0"/>
              <w:autoSpaceDE w:val="0"/>
              <w:autoSpaceDN w:val="0"/>
              <w:spacing w:after="0"/>
              <w:ind w:left="107" w:right="33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 xml:space="preserve">- сформировать умения выразительно (сучетом индивидуальных особенностейобучающихся)читать,втомчисленаизусть,неменее10 произведенийи (или)фрагментов; </w:t>
            </w:r>
          </w:p>
          <w:p w:rsidR="00B21BEF" w:rsidRPr="00B21BEF" w:rsidRDefault="00B21BEF" w:rsidP="004E4633">
            <w:pPr>
              <w:widowControl w:val="0"/>
              <w:autoSpaceDE w:val="0"/>
              <w:autoSpaceDN w:val="0"/>
              <w:spacing w:after="0"/>
              <w:ind w:left="107" w:right="49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владеть умениями анализа иинтерпретациихудожественных</w:t>
            </w:r>
          </w:p>
          <w:p w:rsidR="004E4633" w:rsidRDefault="00B21BEF" w:rsidP="004E4633">
            <w:pPr>
              <w:widowControl w:val="0"/>
              <w:autoSpaceDE w:val="0"/>
              <w:autoSpaceDN w:val="0"/>
              <w:spacing w:after="0"/>
              <w:ind w:left="107" w:right="24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произведений в единстве формы исодержания (с учетом неоднозначностизаложенных в нем смыслов и наличия в немподтекста) с использованием теоретико-литературных терминов и понятий (вдополнение к изученным на уровненачального общего и основного общегообразования); </w:t>
            </w:r>
          </w:p>
          <w:p w:rsidR="0056002E" w:rsidRPr="004E4633" w:rsidRDefault="00B21BEF" w:rsidP="004E4633">
            <w:pPr>
              <w:widowControl w:val="0"/>
              <w:autoSpaceDE w:val="0"/>
              <w:autoSpaceDN w:val="0"/>
              <w:spacing w:after="0"/>
              <w:ind w:left="107" w:right="24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сформировать представленияо литературном произведении как явлениисловесногоискусства, о</w:t>
            </w:r>
            <w:r w:rsidR="004E463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языке </w:t>
            </w: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художественной литературы в егоэстетической функции, об </w:t>
            </w: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изобразительно-выразительныхвозможностяхрусскогоязыкав художественной литературе и уметьприменятьихвречевойпрактике;</w:t>
            </w:r>
          </w:p>
        </w:tc>
      </w:tr>
      <w:tr w:rsidR="0056002E" w:rsidTr="0056002E">
        <w:trPr>
          <w:trHeight w:val="14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5" w:name="_Toc118236696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5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56" w:name="_Toc118236697"/>
            <w:r>
              <w:rPr>
                <w:rFonts w:ascii="Times New Roman" w:hAnsi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  <w:bookmarkEnd w:id="5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7" w:name="_Toc118236698"/>
            <w:r>
              <w:rPr>
                <w:rFonts w:ascii="Times New Roman" w:hAnsi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5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8" w:name="_Toc118236699"/>
            <w:r>
              <w:rPr>
                <w:rFonts w:ascii="Times New Roman" w:hAnsi="Times New Roman"/>
                <w:sz w:val="24"/>
                <w:szCs w:val="24"/>
              </w:rPr>
              <w:t>В части гражданского воспитания:</w:t>
            </w:r>
            <w:bookmarkEnd w:id="5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9" w:name="_Toc118236700"/>
            <w:r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  <w:bookmarkEnd w:id="5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0" w:name="_Toc118236701"/>
            <w:r>
              <w:rPr>
                <w:rFonts w:ascii="Times New Roman" w:hAnsi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  <w:bookmarkEnd w:id="6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1" w:name="_Toc118236702"/>
            <w:r>
              <w:rPr>
                <w:rFonts w:ascii="Times New Roman" w:hAnsi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bookmarkEnd w:id="6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2" w:name="_Toc118236703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вести совместную деятельность в интересах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  <w:bookmarkEnd w:id="6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3" w:name="_Toc118236704"/>
            <w:r>
              <w:rPr>
                <w:rFonts w:ascii="Times New Roman" w:hAnsi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  <w:bookmarkEnd w:id="6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4" w:name="_Toc118236705"/>
            <w:r>
              <w:rPr>
                <w:rFonts w:ascii="Times New Roman" w:hAnsi="Times New Roman"/>
                <w:sz w:val="24"/>
                <w:szCs w:val="24"/>
              </w:rPr>
              <w:t>- готовность к гуманитарной и волонтерской деятельности;</w:t>
            </w:r>
            <w:bookmarkEnd w:id="6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5" w:name="_Toc118236706"/>
            <w:r>
              <w:rPr>
                <w:rFonts w:ascii="Times New Roman" w:hAnsi="Times New Roman"/>
                <w:sz w:val="24"/>
                <w:szCs w:val="24"/>
              </w:rPr>
              <w:t>патриотического воспитания:</w:t>
            </w:r>
            <w:bookmarkEnd w:id="6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6" w:name="_Toc118236707"/>
            <w:r>
              <w:rPr>
                <w:rFonts w:ascii="Times New Roman" w:hAnsi="Times New Roman"/>
                <w:sz w:val="24"/>
                <w:szCs w:val="24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6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7" w:name="_Toc118236708"/>
            <w:r>
              <w:rPr>
                <w:rFonts w:ascii="Times New Roman" w:hAnsi="Times New Roman"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6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8" w:name="_Toc118236709"/>
            <w:r>
              <w:rPr>
                <w:rFonts w:ascii="Times New Roman" w:hAnsi="Times New Roman"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  <w:bookmarkEnd w:id="6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9" w:name="_Toc118236710"/>
            <w:r>
              <w:rPr>
                <w:rFonts w:ascii="Times New Roman" w:hAnsi="Times New Roman"/>
                <w:sz w:val="24"/>
                <w:szCs w:val="24"/>
              </w:rPr>
              <w:t>освоенные обучающимисямежпредметные понятия и универсальные учебные действия (регулятивные, познавательные, коммуникативные);</w:t>
            </w:r>
            <w:bookmarkEnd w:id="6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0" w:name="_Toc118236711"/>
            <w:r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построении индивидуальной образовательной траектории;</w:t>
            </w:r>
            <w:bookmarkEnd w:id="70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1" w:name="_Toc118236712"/>
            <w:r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71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EF" w:rsidRPr="004E4633" w:rsidRDefault="00B21BEF" w:rsidP="004E4633">
            <w:pPr>
              <w:widowControl w:val="0"/>
              <w:autoSpaceDE w:val="0"/>
              <w:autoSpaceDN w:val="0"/>
              <w:spacing w:after="0"/>
              <w:ind w:left="107" w:right="13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-сформироватьустойчивыйинтерескчтениюкак средствупознанияотечественной идругих культур; приобщение котечественномулитературномунаследиюичерез него - к традиционным ценностям исокровищаммировой культуры;</w:t>
            </w:r>
          </w:p>
          <w:p w:rsidR="00B21BEF" w:rsidRPr="00B21BEF" w:rsidRDefault="00B21BEF" w:rsidP="004E4633">
            <w:pPr>
              <w:widowControl w:val="0"/>
              <w:autoSpaceDE w:val="0"/>
              <w:autoSpaceDN w:val="0"/>
              <w:spacing w:after="0"/>
              <w:ind w:left="107" w:right="39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-сформироватьуменияопределятьиучитыватьисторико-культурный контекст и контексттворчестваписателявпроцессеанализа</w:t>
            </w:r>
          </w:p>
          <w:p w:rsidR="0056002E" w:rsidRDefault="00B21BEF" w:rsidP="004E46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BE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художественныхпроизведений,выявлятьихсвязьссовременностью;</w:t>
            </w:r>
          </w:p>
        </w:tc>
      </w:tr>
      <w:tr w:rsidR="0056002E" w:rsidTr="0056002E">
        <w:trPr>
          <w:trHeight w:val="112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2" w:name="_Toc11823673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72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3" w:name="_Toc118236739"/>
            <w:r>
              <w:rPr>
                <w:rFonts w:ascii="Times New Roman" w:hAnsi="Times New Roman"/>
                <w:sz w:val="24"/>
                <w:szCs w:val="24"/>
              </w:rPr>
              <w:t>В области экологического воспитания:</w:t>
            </w:r>
            <w:bookmarkEnd w:id="7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4" w:name="_Toc118236740"/>
            <w:r>
              <w:rPr>
                <w:rFonts w:ascii="Times New Roman" w:hAnsi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7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5" w:name="_Toc118236741"/>
            <w:r>
              <w:rPr>
                <w:rFonts w:ascii="Times New Roman" w:hAnsi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7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6" w:name="_Toc118236742"/>
            <w:r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  <w:bookmarkEnd w:id="7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7" w:name="_Toc118236743"/>
            <w:r>
              <w:rPr>
                <w:rFonts w:ascii="Times New Roman" w:hAnsi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7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8" w:name="_Toc118236744"/>
            <w:r>
              <w:rPr>
                <w:rFonts w:ascii="Times New Roman" w:hAnsi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  <w:bookmarkEnd w:id="78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9" w:name="_Toc118236745"/>
            <w:r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79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0" w:name="_Toc118236746"/>
            <w:r>
              <w:rPr>
                <w:rFonts w:ascii="Times New Roman" w:hAnsi="Times New Roman"/>
                <w:sz w:val="24"/>
                <w:szCs w:val="24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bookmarkEnd w:id="80"/>
            <w:r w:rsidR="004E46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002E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1" w:name="_Toc118236747"/>
            <w:r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  <w:bookmarkEnd w:id="81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2" w:name="_Toc118236748"/>
            <w:r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</w:t>
            </w:r>
            <w:bookmarkEnd w:id="8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3" w:name="_Toc118236749"/>
            <w:r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  <w:bookmarkEnd w:id="8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4" w:name="_Toc118236750"/>
            <w:r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8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5" w:name="_Toc118236751"/>
            <w:r>
              <w:rPr>
                <w:rFonts w:ascii="Times New Roman" w:hAnsi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8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6" w:name="_Toc118236752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bookmarkEnd w:id="8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7" w:name="_Toc118236753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8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8" w:name="_Toc118236754"/>
            <w:r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  <w:bookmarkEnd w:id="8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9" w:name="_Toc118236755"/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8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0" w:name="_Toc118236756"/>
            <w:r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9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1" w:name="_Toc118236757"/>
            <w:r>
              <w:rPr>
                <w:rFonts w:ascii="Times New Roman" w:hAnsi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bookmarkEnd w:id="9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2" w:name="_Toc118236758"/>
            <w:r>
              <w:rPr>
                <w:rFonts w:ascii="Times New Roman" w:hAnsi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bookmarkEnd w:id="92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93" w:name="_Toc118236759"/>
            <w:r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bookmarkEnd w:id="93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94" w:name="_Toc118236760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94"/>
          </w:p>
        </w:tc>
      </w:tr>
      <w:tr w:rsidR="00B21BEF" w:rsidTr="00B21BEF">
        <w:trPr>
          <w:trHeight w:val="696"/>
        </w:trPr>
        <w:tc>
          <w:tcPr>
            <w:tcW w:w="2376" w:type="dxa"/>
          </w:tcPr>
          <w:p w:rsidR="00B21BEF" w:rsidRDefault="00B21BEF" w:rsidP="00B21B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ПК2.4 Контролировать качество выполненных работ</w:t>
            </w:r>
          </w:p>
          <w:p w:rsidR="00B21BEF" w:rsidRDefault="00B21BEF" w:rsidP="00B21BEF">
            <w:pPr>
              <w:pStyle w:val="TableParagraph"/>
              <w:ind w:left="0" w:right="197"/>
              <w:rPr>
                <w:sz w:val="24"/>
              </w:rPr>
            </w:pPr>
          </w:p>
        </w:tc>
        <w:tc>
          <w:tcPr>
            <w:tcW w:w="3969" w:type="dxa"/>
            <w:hideMark/>
          </w:tcPr>
          <w:p w:rsidR="00B21BEF" w:rsidRDefault="00B21BEF" w:rsidP="00B21BEF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ind w:right="120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использовать</w:t>
            </w:r>
            <w:r>
              <w:rPr>
                <w:sz w:val="24"/>
              </w:rPr>
              <w:t>техническуюдокументациюнаподготовкуипроизводствоэлектромонтажных работ;</w:t>
            </w:r>
          </w:p>
          <w:p w:rsidR="00B21BEF" w:rsidRDefault="00B21BEF" w:rsidP="00B21BEF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пользоватьсяпроектнойдокументацией;</w:t>
            </w:r>
          </w:p>
          <w:p w:rsidR="00B21BEF" w:rsidRDefault="00B21BEF" w:rsidP="00B21BEF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ind w:right="366" w:firstLine="0"/>
              <w:rPr>
                <w:sz w:val="24"/>
              </w:rPr>
            </w:pPr>
            <w:r>
              <w:rPr>
                <w:sz w:val="24"/>
              </w:rPr>
              <w:t>составлять простые электрические принципиальные имонтажныесхемы;</w:t>
            </w:r>
          </w:p>
          <w:p w:rsidR="00B21BEF" w:rsidRDefault="00B21BEF" w:rsidP="00B21BEF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ind w:right="1131" w:firstLine="0"/>
              <w:rPr>
                <w:sz w:val="24"/>
              </w:rPr>
            </w:pPr>
            <w:r>
              <w:rPr>
                <w:sz w:val="24"/>
              </w:rPr>
              <w:t>применятьсредстваиндивидуальнойзащитывзависимостиотхарактеравыполняемыхработ;</w:t>
            </w:r>
          </w:p>
          <w:p w:rsidR="00B21BEF" w:rsidRDefault="00B21BEF" w:rsidP="00B21BEF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ind w:right="1368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оказыватьпервуюпомощьпострадавшимнапроизводстве;</w:t>
            </w:r>
          </w:p>
          <w:p w:rsidR="00B21BEF" w:rsidRDefault="00B21BEF" w:rsidP="00B21BEF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применятьпервичныесредствапожаротушениявслучаевозникновениянеобходимости.</w:t>
            </w:r>
          </w:p>
        </w:tc>
        <w:tc>
          <w:tcPr>
            <w:tcW w:w="4395" w:type="dxa"/>
            <w:hideMark/>
          </w:tcPr>
          <w:p w:rsidR="00B21BEF" w:rsidRPr="00225B64" w:rsidRDefault="00B21BEF" w:rsidP="00B21BEF">
            <w:pPr>
              <w:pStyle w:val="TableParagraph"/>
              <w:ind w:left="107" w:right="694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225B64">
              <w:rPr>
                <w:sz w:val="24"/>
              </w:rPr>
              <w:t>редактировать и совершенствовать</w:t>
            </w:r>
          </w:p>
          <w:p w:rsidR="00B21BEF" w:rsidRDefault="00B21BEF" w:rsidP="00B21BEF">
            <w:pPr>
              <w:pStyle w:val="TableParagraph"/>
              <w:spacing w:line="270" w:lineRule="atLeast"/>
              <w:ind w:left="107" w:right="150"/>
              <w:rPr>
                <w:sz w:val="24"/>
              </w:rPr>
            </w:pPr>
            <w:r w:rsidRPr="00225B64">
              <w:rPr>
                <w:sz w:val="24"/>
              </w:rPr>
              <w:t>собственные письменные высказывания с учетом норм русского литературного языка.</w:t>
            </w: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BEF" w:rsidRPr="00B21BEF" w:rsidRDefault="00B21BEF" w:rsidP="00B21BE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BEF" w:rsidRPr="00B21BEF" w:rsidRDefault="00B21BEF" w:rsidP="00B21BE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BEF" w:rsidRDefault="00B21BEF" w:rsidP="008920E2">
      <w:pPr>
        <w:pStyle w:val="a3"/>
        <w:numPr>
          <w:ilvl w:val="0"/>
          <w:numId w:val="4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BEF" w:rsidRPr="004E4633" w:rsidRDefault="00B21BEF" w:rsidP="004E463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BEF" w:rsidRPr="004E4633" w:rsidRDefault="00B21BEF" w:rsidP="004E463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8920E2" w:rsidRDefault="00282ED0" w:rsidP="004E4633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BF7B00" w:rsidRDefault="00142641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уровнесреднего профессионального образования.</w:t>
      </w:r>
    </w:p>
    <w:p w:rsidR="004E4633" w:rsidRPr="00BF7B00" w:rsidRDefault="004E4633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:rsidR="00142641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:rsidR="004E4633" w:rsidRPr="00142641" w:rsidRDefault="004E4633" w:rsidP="00BF7B00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1.  Соотнесите литературные термины и их определения.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A57337" w:rsidRPr="00E80F47" w:rsidTr="00A57337">
        <w:tc>
          <w:tcPr>
            <w:tcW w:w="3227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2. Соотнеси названия произведений и их авторов.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92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А.С.Пушкин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И.С.Тургенев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Н.В.Гоголь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:rsidR="00562CA0" w:rsidRPr="008920E2" w:rsidRDefault="00A57337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3</w:t>
      </w:r>
      <w:r w:rsidR="00562CA0" w:rsidRPr="008920E2">
        <w:rPr>
          <w:rFonts w:ascii="Times New Roman" w:hAnsi="Times New Roman"/>
          <w:b/>
          <w:sz w:val="24"/>
          <w:szCs w:val="24"/>
        </w:rPr>
        <w:t xml:space="preserve">. </w:t>
      </w:r>
      <w:r w:rsidRPr="008920E2">
        <w:rPr>
          <w:rFonts w:ascii="Times New Roman" w:hAnsi="Times New Roman"/>
          <w:b/>
          <w:sz w:val="24"/>
          <w:szCs w:val="24"/>
        </w:rPr>
        <w:t>Какие р</w:t>
      </w:r>
      <w:r w:rsidR="00562CA0" w:rsidRPr="008920E2">
        <w:rPr>
          <w:rFonts w:ascii="Times New Roman" w:hAnsi="Times New Roman"/>
          <w:b/>
          <w:sz w:val="24"/>
          <w:szCs w:val="24"/>
        </w:rPr>
        <w:t>еальные исторические лица действуют в повести А.С.Пушкина «Капитанская дочка»?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4. Вспомните название цикла повестей Н.В.Гоголя, в который входит повесть «Шинель»: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lastRenderedPageBreak/>
              <w:t>2) «Петербургские повести»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lastRenderedPageBreak/>
              <w:t>3) «Миргород»</w:t>
            </w:r>
          </w:p>
        </w:tc>
      </w:tr>
    </w:tbl>
    <w:p w:rsidR="00562CA0" w:rsidRPr="008920E2" w:rsidRDefault="00A57337" w:rsidP="00BF7B00">
      <w:pPr>
        <w:pStyle w:val="a9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20E2">
        <w:rPr>
          <w:rFonts w:ascii="Times New Roman" w:hAnsi="Times New Roman"/>
          <w:b/>
          <w:sz w:val="24"/>
          <w:szCs w:val="24"/>
        </w:rPr>
        <w:lastRenderedPageBreak/>
        <w:t>5</w:t>
      </w:r>
      <w:r w:rsidR="00487DCA" w:rsidRPr="008920E2">
        <w:rPr>
          <w:rFonts w:ascii="Times New Roman" w:hAnsi="Times New Roman"/>
          <w:b/>
          <w:sz w:val="24"/>
          <w:szCs w:val="24"/>
        </w:rPr>
        <w:t xml:space="preserve">. </w:t>
      </w:r>
      <w:r w:rsidR="00562CA0" w:rsidRPr="008920E2">
        <w:rPr>
          <w:rFonts w:ascii="Times New Roman" w:eastAsia="Calibri" w:hAnsi="Times New Roman"/>
          <w:b/>
          <w:sz w:val="24"/>
          <w:szCs w:val="24"/>
          <w:lang w:eastAsia="en-US"/>
        </w:rPr>
        <w:t>Кто такой Боян, который не участвует в действии «Слова о полку Игореве», но упоминается автором?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1) один из дружинников Игоря, участвовавший в обоих сражениях и погибший во втором бою;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6. Где происходит действие пьесы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7337" w:rsidRPr="00E80F47" w:rsidTr="00A57337">
        <w:tc>
          <w:tcPr>
            <w:tcW w:w="3190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:rsidR="00A57337" w:rsidRPr="00E80F47" w:rsidRDefault="00A57337" w:rsidP="00A57337">
            <w:pPr>
              <w:ind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:rsidR="00A57337" w:rsidRPr="00E80F47" w:rsidRDefault="00A57337" w:rsidP="00A5733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7337" w:rsidRPr="00E80F47" w:rsidTr="00652DA5">
        <w:tc>
          <w:tcPr>
            <w:tcW w:w="4785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«Мильон терзаний»</w:t>
            </w:r>
          </w:p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«обломовщина»?»</w:t>
            </w:r>
          </w:p>
        </w:tc>
        <w:tc>
          <w:tcPr>
            <w:tcW w:w="4786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8. Что лежит в основе сюжета  комедии «Горе от ума»?</w:t>
      </w:r>
    </w:p>
    <w:p w:rsidR="00652DA5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2) конфликт «века нынешнего» и «века минувшего» 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3) дуэль между Чацким и Фамусовым</w:t>
      </w:r>
    </w:p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комедия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:rsidR="00562CA0" w:rsidRPr="008920E2" w:rsidRDefault="00562CA0" w:rsidP="00BF7B00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8920E2">
        <w:rPr>
          <w:b/>
          <w:bCs/>
        </w:rPr>
        <w:t xml:space="preserve">11. </w:t>
      </w:r>
      <w:r w:rsidRPr="008920E2">
        <w:rPr>
          <w:b/>
        </w:rPr>
        <w:t>Кто из героинь романа “Евгений Онегин”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Дика, печальна, молчалива,…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Она в семье своей родной</w:t>
      </w:r>
    </w:p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2DA5" w:rsidRPr="00E80F47" w:rsidTr="00652DA5">
        <w:tc>
          <w:tcPr>
            <w:tcW w:w="4785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</w:p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 xml:space="preserve">14. </w:t>
      </w:r>
      <w:r w:rsidRPr="008920E2">
        <w:rPr>
          <w:rFonts w:ascii="Times New Roman" w:eastAsia="Calibri" w:hAnsi="Times New Roman"/>
          <w:b/>
          <w:sz w:val="24"/>
          <w:szCs w:val="24"/>
        </w:rPr>
        <w:t xml:space="preserve"> Как погиб Пушкин?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 </w:t>
      </w:r>
      <w:r w:rsidRPr="008920E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:rsidR="00562CA0" w:rsidRPr="008920E2" w:rsidRDefault="00652DA5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1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>6</w:t>
      </w:r>
      <w:r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Кому 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>в</w:t>
      </w:r>
      <w:r w:rsidRPr="008920E2">
        <w:rPr>
          <w:rFonts w:ascii="Times New Roman" w:hAnsi="Times New Roman" w:cs="Times New Roman"/>
          <w:b/>
          <w:sz w:val="24"/>
          <w:szCs w:val="24"/>
        </w:rPr>
        <w:t xml:space="preserve"> романе «Герой нашего времени»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:rsidR="00562CA0" w:rsidRPr="008920E2" w:rsidRDefault="00652DA5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1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425386"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:rsidR="00652DA5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8920E2">
        <w:rPr>
          <w:rFonts w:ascii="Times New Roman" w:eastAsia="Calibri" w:hAnsi="Times New Roman" w:cs="Times New Roman"/>
          <w:b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19. </w:t>
      </w:r>
      <w:r w:rsidRPr="008920E2">
        <w:rPr>
          <w:rFonts w:ascii="Times New Roman" w:hAnsi="Times New Roman" w:cs="Times New Roman"/>
          <w:b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:rsidR="00562CA0" w:rsidRPr="008920E2" w:rsidRDefault="00425386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20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 xml:space="preserve">. Какой наказ дал отец Чичикову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>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21. Этот поэт не при</w:t>
      </w:r>
      <w:r w:rsidR="00425386" w:rsidRPr="008920E2">
        <w:rPr>
          <w:rFonts w:ascii="Times New Roman" w:hAnsi="Times New Roman"/>
          <w:b/>
          <w:sz w:val="24"/>
          <w:szCs w:val="24"/>
        </w:rPr>
        <w:t>надлежит к числу поэтов XX 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Tr="00425386"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1) А.А.Ахматова</w:t>
            </w:r>
          </w:p>
        </w:tc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2) С.А.Есенин</w:t>
            </w:r>
          </w:p>
        </w:tc>
        <w:tc>
          <w:tcPr>
            <w:tcW w:w="3191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3)  А.А.Фет</w:t>
            </w:r>
          </w:p>
          <w:p w:rsidR="004E4633" w:rsidRDefault="004E4633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2641" w:rsidRPr="00652DA5" w:rsidRDefault="00142641" w:rsidP="001843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Система оценивания диагностической работы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25386" w:rsidRPr="00425386" w:rsidRDefault="00425386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425386" w:rsidRPr="00425386" w:rsidTr="00BF7B00">
        <w:tc>
          <w:tcPr>
            <w:tcW w:w="4821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4E4633" w:rsidRDefault="004E4633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4179E0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87DCA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:rsidR="004E4633" w:rsidRDefault="004E4633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F56DB9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:rsidR="00F56DB9" w:rsidRPr="00220AE7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>описана в пункте 4.</w:t>
      </w:r>
    </w:p>
    <w:p w:rsidR="002F12B5" w:rsidRPr="00933D55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4E6DC5" w:rsidRPr="004E6DC5" w:rsidRDefault="004E6DC5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E4633" w:rsidRDefault="004E4633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аА.Н.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="00604470">
        <w:rPr>
          <w:rFonts w:ascii="Times New Roman" w:eastAsia="Times New Roman" w:hAnsi="Times New Roman" w:cs="Times New Roman"/>
          <w:sz w:val="24"/>
          <w:szCs w:val="24"/>
        </w:rPr>
        <w:t>, Ф.М.Достоевского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уА.Н.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="00604470">
        <w:rPr>
          <w:rFonts w:ascii="Times New Roman" w:hAnsi="Times New Roman" w:cs="Times New Roman"/>
          <w:sz w:val="24"/>
        </w:rPr>
        <w:t>, Ф.М.Достоевского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 xml:space="preserve">аА.Н.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="00D4181E">
        <w:rPr>
          <w:rFonts w:ascii="Times New Roman" w:hAnsi="Times New Roman" w:cs="Times New Roman"/>
          <w:sz w:val="24"/>
        </w:rPr>
        <w:t>, Ф.М.Достоевского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  <w:r w:rsidR="004E4633">
        <w:rPr>
          <w:rFonts w:ascii="Times New Roman" w:hAnsi="Times New Roman"/>
          <w:sz w:val="24"/>
          <w:szCs w:val="24"/>
        </w:rPr>
        <w:t>.</w:t>
      </w:r>
    </w:p>
    <w:p w:rsidR="004E4633" w:rsidRDefault="004E4633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E4633" w:rsidRDefault="004E4633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а) информационную заметку на основе упомянутых в пьесе событий и фактов «Будни города Калинова: его быт и нравы»;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 подумайте, какие узловые точки сюжета обязательно включили бы в свой рассказ?)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1) </w:t>
      </w: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2) Люди-хищники и их жертвы (по пьесе «Гроза»)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3) Почему страдала в семье Кабановых впечатлительная и пылкая Катерина?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4) Сила и слабость характера Катерины.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5) Дикой и Кабаниха – исключение в русском купечестве или они типичны?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6) Может ли Варвара в будущем повторить свою мать?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7) Каким Катерина представляла Бориса и каким он оказался?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8) Образ Кулигина и его значение для понимания идейного смысла «Грозы».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9) Смысл заглавия пьесы «Гроза» («Бесприданница»).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8D3612">
        <w:rPr>
          <w:rFonts w:ascii="Times New Roman" w:hAnsi="Times New Roman" w:cs="Times New Roman"/>
          <w:i/>
          <w:sz w:val="24"/>
          <w:szCs w:val="24"/>
        </w:rPr>
        <w:t>Илья Ильич Обломов как вневременной тип и одна из граней национального характера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 — барин и человек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Обломовка во сне и наяву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Роман И.А. Гончарова «Обломов» (размышления над прочитанным)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Диван — трон Обломова (сочинение-миниатюра)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Идеал любви и семьи в понимании И. А. Гончарова</w:t>
        </w:r>
      </w:hyperlink>
    </w:p>
    <w:p w:rsidR="008D3612" w:rsidRPr="008D3612" w:rsidRDefault="00814398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8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Кто нужен России: Обломов или Штольц?</w:t>
        </w:r>
      </w:hyperlink>
    </w:p>
    <w:p w:rsidR="008D3612" w:rsidRPr="008D3612" w:rsidRDefault="008D3612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«Барчуки проклятые» (Н.П., П.П., Аркадий Кирсановы, Одинцова).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Устарела ли проблема «отцов» и «детей» сегодня?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я люблю и чего не принимаю в Базарове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Истинные и ложные убеждения (по роману Тургенева «Отцы и дети»)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Любовь в романе «Отцы и дети» (4 любовных сюжета, 4 взгляда проблему). Какой взгляд ближе вам?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:rsidR="008D3612" w:rsidRPr="00D4181E" w:rsidRDefault="008D3612" w:rsidP="003B5FD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:rsidR="00D4181E" w:rsidRDefault="00D4181E" w:rsidP="00D4181E">
      <w:pPr>
        <w:pStyle w:val="11"/>
        <w:spacing w:before="0" w:after="0" w:line="240" w:lineRule="auto"/>
        <w:ind w:left="20" w:right="2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181E">
        <w:rPr>
          <w:rFonts w:ascii="Times New Roman" w:hAnsi="Times New Roman" w:cs="Times New Roman"/>
          <w:i/>
          <w:sz w:val="24"/>
          <w:szCs w:val="24"/>
        </w:rPr>
        <w:t>Тема 2.5 Человек и его выбор в кризисной ситуации в романе Ф.М. Достоевского «Преступление и наказание»</w:t>
      </w:r>
    </w:p>
    <w:p w:rsidR="00D4181E" w:rsidRDefault="00D4181E" w:rsidP="00D4181E">
      <w:pPr>
        <w:pStyle w:val="11"/>
        <w:numPr>
          <w:ilvl w:val="0"/>
          <w:numId w:val="34"/>
        </w:numPr>
        <w:spacing w:before="0" w:after="0" w:line="240" w:lineRule="auto"/>
        <w:ind w:left="1097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текст-опровержение</w:t>
      </w:r>
      <w:r w:rsidRPr="00D4181E">
        <w:rPr>
          <w:rFonts w:ascii="Times New Roman" w:eastAsia="Times New Roman" w:hAnsi="Times New Roman" w:cs="Times New Roman"/>
          <w:sz w:val="24"/>
          <w:szCs w:val="24"/>
        </w:rPr>
        <w:t xml:space="preserve"> теории Раскольникова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181E" w:rsidRDefault="00D4181E" w:rsidP="00D4181E">
      <w:pPr>
        <w:pStyle w:val="11"/>
        <w:numPr>
          <w:ilvl w:val="0"/>
          <w:numId w:val="34"/>
        </w:numPr>
        <w:spacing w:before="0" w:after="0" w:line="240" w:lineRule="auto"/>
        <w:ind w:left="1097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сочинение по одной из тем:</w:t>
      </w:r>
    </w:p>
    <w:p w:rsidR="00D4181E" w:rsidRDefault="00CE4910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910">
        <w:rPr>
          <w:rFonts w:ascii="Times New Roman" w:eastAsia="Times New Roman" w:hAnsi="Times New Roman" w:cs="Times New Roman"/>
          <w:sz w:val="24"/>
          <w:szCs w:val="24"/>
        </w:rPr>
        <w:t>Как Вы понимаете утверждение Достоевского «Пусть присяжные прощают преступников, но беда, если преступники сами начнут прощать себя»?</w:t>
      </w:r>
    </w:p>
    <w:p w:rsidR="00CE4910" w:rsidRDefault="00CE4910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910">
        <w:rPr>
          <w:rFonts w:ascii="Times New Roman" w:eastAsia="Times New Roman" w:hAnsi="Times New Roman" w:cs="Times New Roman"/>
          <w:sz w:val="24"/>
          <w:szCs w:val="24"/>
        </w:rPr>
        <w:t>О каком наказании идёт речь в романе?</w:t>
      </w:r>
    </w:p>
    <w:p w:rsidR="00CE4910" w:rsidRDefault="00CC5694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Вызывает ли личность Раскольникова </w:t>
      </w:r>
      <w:r w:rsidR="00CE4910" w:rsidRPr="00CE4910">
        <w:rPr>
          <w:rFonts w:ascii="Times New Roman" w:eastAsia="Times New Roman" w:hAnsi="Times New Roman" w:cs="Times New Roman"/>
          <w:sz w:val="24"/>
          <w:szCs w:val="24"/>
        </w:rPr>
        <w:t>сочувствие и сострадание?</w:t>
      </w:r>
    </w:p>
    <w:p w:rsidR="00CC5694" w:rsidRPr="00B326E8" w:rsidRDefault="00CC5694" w:rsidP="00B326E8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694">
        <w:rPr>
          <w:rFonts w:ascii="Times New Roman" w:eastAsia="Times New Roman" w:hAnsi="Times New Roman" w:cs="Times New Roman"/>
          <w:sz w:val="24"/>
          <w:szCs w:val="24"/>
        </w:rPr>
        <w:t>О чём меня заставил задуматься роман Ф.М.Достоевского «Преступление и наказание».</w:t>
      </w:r>
    </w:p>
    <w:p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3B5FD2" w:rsidRPr="003B5FD2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A52CE7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4E4633" w:rsidRPr="00142641" w:rsidRDefault="004E4633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  <w:r w:rsidR="00B326E8">
        <w:rPr>
          <w:rFonts w:ascii="Times New Roman" w:hAnsi="Times New Roman" w:cs="Times New Roman"/>
          <w:b/>
          <w:sz w:val="24"/>
        </w:rPr>
        <w:t>, Ф.М.Достоевского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ужинать давайте, ужинать поскорее.  — Николай Петрович без всякой видимой причины потопал ногами.  — Вот кстати и Прокофьич.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Вот он, Прокофьич,  — начал Николай Петрович,  — приехал к нам наконец... Что? как ты его находишь?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тотчас же нахмурил свои густые брови.  — На стол накрывать прикажете?  — проговорил он внушительно.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сперва в вашу комнату, Евгений Васильич?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Нет, благодарствуйте, незачем. Прикажите только чемоданишко мой туда стащить да вот эту одеженку,  — прибавил он, снимая с себя свой балахон.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Очень хорошо. Прокофьич, возьми же их шинель. (Прокофьич, как бы с недоумением, взял обеими руками базаровскую «одежонку» и, высоко подняв её над головою, удалился на цыпочках.) А ты, Аркадий, пойдёшь к себе на минутку?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надо почиститься,  — отвечал Аркадий и направился было к дверям, но в это мгновение вошёл в гостиную человек среднего роста, одетый в тёмный английский сьют, модный низенький галстух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Аркадиева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«shake hands»,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A)  Евгений Базаров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делает Фенечку законной женой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Как называется значимая подробность, являющаяся средством художественной характеристики (например, отмеченные автором базаровский балахон и английский сьют Павла Петровича)?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 Какие черты «нового человека» в образе Базарова принимает и какие отрицает И. С. Тургенев? (По роману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lastRenderedPageBreak/>
        <w:t> 4) Кто выиграл в идейном споре Базарова и Павла Кирсанова? (По роману И. С. Тургенева «Отцы и дети»)</w:t>
      </w:r>
    </w:p>
    <w:p w:rsidR="002F12B5" w:rsidRDefault="002F12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E4633" w:rsidRDefault="004E463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E4633" w:rsidRDefault="004E463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142641" w:rsidRP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8B3FC2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8B3FC2" w:rsidRDefault="008D15DF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:rsidR="008B3FC2" w:rsidRPr="00E80F47" w:rsidRDefault="008B3FC2" w:rsidP="008B3FC2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392" w:type="dxa"/>
        <w:tblLook w:val="04A0"/>
      </w:tblPr>
      <w:tblGrid>
        <w:gridCol w:w="3227"/>
        <w:gridCol w:w="4252"/>
      </w:tblGrid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067A6B" w:rsidRPr="00067A6B" w:rsidRDefault="00067A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«Поэзия второй половины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века»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067A6B">
        <w:rPr>
          <w:rFonts w:ascii="Times New Roman" w:hAnsi="Times New Roman" w:cs="Times New Roman"/>
          <w:sz w:val="24"/>
        </w:rPr>
        <w:t>Ф.И.Тютчева, А.А.Фета, Н.А.Некрасова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067A6B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067A6B" w:rsidRPr="00067A6B">
        <w:rPr>
          <w:rFonts w:ascii="Times New Roman" w:hAnsi="Times New Roman" w:cs="Times New Roman"/>
          <w:sz w:val="24"/>
        </w:rPr>
        <w:t>Ф.И.Тютчева, А.А.Фета, Н.А.Некрасова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067A6B" w:rsidRPr="00067A6B">
        <w:rPr>
          <w:rFonts w:ascii="Times New Roman" w:hAnsi="Times New Roman" w:cs="Times New Roman"/>
          <w:sz w:val="24"/>
        </w:rPr>
        <w:t>Ф.И.Тютчева, А.А.Фета, Н.А.Некрасова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виде </w:t>
      </w:r>
      <w:r w:rsidR="00067A6B">
        <w:rPr>
          <w:rFonts w:ascii="Times New Roman" w:hAnsi="Times New Roman"/>
          <w:sz w:val="24"/>
          <w:szCs w:val="24"/>
        </w:rPr>
        <w:t xml:space="preserve">анализа стихотворений по вопросам </w:t>
      </w:r>
      <w:r>
        <w:rPr>
          <w:rFonts w:ascii="Times New Roman" w:hAnsi="Times New Roman"/>
          <w:sz w:val="24"/>
          <w:szCs w:val="24"/>
        </w:rPr>
        <w:t>или в виде работы комплексного характера, состоящей из двух частей – теста и ответа на проблемный вопрос</w:t>
      </w:r>
    </w:p>
    <w:p w:rsidR="004E4633" w:rsidRDefault="004E4633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067A6B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 в виде анализа стихотворений по вопросам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067A6B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представляет собой анализ стихотворений по предложенным вопросам, на каждый из которых даётся развернутый ответ в объёме от 1 до 3 предложений. Работа оценивается по пятибалльной шкале.</w:t>
      </w:r>
    </w:p>
    <w:p w:rsidR="004E4633" w:rsidRPr="00142641" w:rsidRDefault="004E4633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 w:rsidR="00EF2AF4">
        <w:rPr>
          <w:rFonts w:ascii="Times New Roman" w:hAnsi="Times New Roman" w:cs="Times New Roman"/>
          <w:b/>
          <w:sz w:val="24"/>
          <w:szCs w:val="28"/>
        </w:rPr>
        <w:t xml:space="preserve">вопросов для </w:t>
      </w:r>
      <w:r w:rsidR="00152EBE">
        <w:rPr>
          <w:rFonts w:ascii="Times New Roman" w:hAnsi="Times New Roman" w:cs="Times New Roman"/>
          <w:b/>
          <w:sz w:val="24"/>
          <w:szCs w:val="28"/>
        </w:rPr>
        <w:t>анализа стих</w:t>
      </w:r>
      <w:r w:rsidR="00067A6B">
        <w:rPr>
          <w:rFonts w:ascii="Times New Roman" w:hAnsi="Times New Roman" w:cs="Times New Roman"/>
          <w:b/>
          <w:sz w:val="24"/>
          <w:szCs w:val="28"/>
        </w:rPr>
        <w:t>отворений</w:t>
      </w:r>
    </w:p>
    <w:p w:rsidR="00152EBE" w:rsidRDefault="00152EBE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152EBE">
        <w:rPr>
          <w:rFonts w:ascii="Times New Roman" w:hAnsi="Times New Roman"/>
          <w:b/>
          <w:bCs/>
          <w:i/>
          <w:sz w:val="24"/>
          <w:szCs w:val="24"/>
        </w:rPr>
        <w:t>А.А.Фет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1. Стихотворение "Летний вечер тих и ясен..." (1847).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      Какие предметные реалии летнего вечера выхватывает взгляд поэта? Характерны ли они для летнего вечера?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      Какие краски и звуки рисуют картину вечера?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      Какое место занимает в природной гармонии человек? Докажите его присутствие в стихотворении.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       Как расширяется пространство текста и какой поэтиче</w:t>
      </w:r>
      <w:r>
        <w:rPr>
          <w:rFonts w:ascii="Times New Roman" w:hAnsi="Times New Roman"/>
          <w:bCs/>
          <w:sz w:val="24"/>
          <w:szCs w:val="24"/>
        </w:rPr>
        <w:t>ский смысл при этом выявляется?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2. Стихотворение «Заря прощается с землею» (1858).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1.О какой «двойной жизни» говорит поэт в последнем четверостишии?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 Какие образы-символы есть в стихотворении?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 Найдите изобразительно-выразительные средства, использованные поэтом, и определите их художественную роль в стихотворении.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 Как картины природы в преддверии захода солнца могут быть</w:t>
      </w:r>
      <w:r>
        <w:rPr>
          <w:rFonts w:ascii="Times New Roman" w:hAnsi="Times New Roman"/>
          <w:bCs/>
          <w:sz w:val="24"/>
          <w:szCs w:val="24"/>
        </w:rPr>
        <w:t xml:space="preserve"> связаны с человеческой жизнью?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3. Стихотворение «Это утро, радость эта» (1881).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предметные реалии рисуют картину весны?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</w:t>
      </w:r>
      <w:r w:rsidRPr="00152EBE">
        <w:rPr>
          <w:rFonts w:ascii="Times New Roman" w:hAnsi="Times New Roman"/>
          <w:bCs/>
          <w:sz w:val="24"/>
          <w:szCs w:val="24"/>
        </w:rPr>
        <w:tab/>
        <w:t>Какой характер придает стихотворению его «безглагольность»?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краски, звуки, запахи, характерные для весны, замечает поэт?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</w:t>
      </w:r>
      <w:r w:rsidRPr="00152EBE">
        <w:rPr>
          <w:rFonts w:ascii="Times New Roman" w:hAnsi="Times New Roman"/>
          <w:bCs/>
          <w:sz w:val="24"/>
          <w:szCs w:val="24"/>
        </w:rPr>
        <w:tab/>
        <w:t>Каким чувством проникнуто стихотворение? Почему его лирический субъект переживает «ночь без сна»?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5.</w:t>
      </w:r>
      <w:r w:rsidRPr="00152EBE">
        <w:rPr>
          <w:rFonts w:ascii="Times New Roman" w:hAnsi="Times New Roman"/>
          <w:bCs/>
          <w:sz w:val="24"/>
          <w:szCs w:val="24"/>
        </w:rPr>
        <w:tab/>
        <w:t>Какой смысл придает стихотворению прием анафоры?</w:t>
      </w:r>
    </w:p>
    <w:p w:rsidR="00152EBE" w:rsidRDefault="00152EBE" w:rsidP="00152EBE">
      <w:pPr>
        <w:pStyle w:val="11"/>
        <w:shd w:val="clear" w:color="auto" w:fill="auto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6.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изобразительно-выразительные средства используются для создания поэтических образов природы и внутреннего состояния человека?</w:t>
      </w:r>
    </w:p>
    <w:p w:rsidR="002F266F" w:rsidRDefault="002F266F" w:rsidP="002F266F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2F266F">
        <w:rPr>
          <w:rFonts w:ascii="Times New Roman" w:hAnsi="Times New Roman"/>
          <w:b/>
          <w:bCs/>
          <w:i/>
          <w:sz w:val="24"/>
          <w:szCs w:val="24"/>
        </w:rPr>
        <w:t>Ф.И.Тютчев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1. Стихотворение</w:t>
      </w:r>
      <w:r w:rsidRPr="002F266F">
        <w:rPr>
          <w:rFonts w:ascii="Times New Roman" w:hAnsi="Times New Roman"/>
          <w:b/>
          <w:bCs/>
          <w:sz w:val="24"/>
          <w:szCs w:val="24"/>
        </w:rPr>
        <w:t xml:space="preserve"> «В</w:t>
      </w:r>
      <w:r>
        <w:rPr>
          <w:rFonts w:ascii="Times New Roman" w:hAnsi="Times New Roman"/>
          <w:b/>
          <w:bCs/>
          <w:sz w:val="24"/>
          <w:szCs w:val="24"/>
        </w:rPr>
        <w:t>есь день она лежала в забытьи»: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1.</w:t>
      </w:r>
      <w:r w:rsidRPr="002F266F">
        <w:rPr>
          <w:rFonts w:ascii="Times New Roman" w:hAnsi="Times New Roman"/>
          <w:bCs/>
          <w:sz w:val="24"/>
          <w:szCs w:val="24"/>
        </w:rPr>
        <w:tab/>
        <w:t>Стихотворение посвящено Е.А.Денисьевой и входит в «денисьевский цикл» Ф.И.Тютчева. Согласны ли вы с тем, что так любить, как любила Денисьева, может не каждая женщина? Обоснуйте свой ответ.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2.</w:t>
      </w:r>
      <w:r w:rsidRPr="002F266F">
        <w:rPr>
          <w:rFonts w:ascii="Times New Roman" w:hAnsi="Times New Roman"/>
          <w:bCs/>
          <w:sz w:val="24"/>
          <w:szCs w:val="24"/>
        </w:rPr>
        <w:tab/>
        <w:t>Повтор каких звуков передаёт тихий шелест летнего дождя?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3.</w:t>
      </w:r>
      <w:r w:rsidRPr="002F266F">
        <w:rPr>
          <w:rFonts w:ascii="Times New Roman" w:hAnsi="Times New Roman"/>
          <w:bCs/>
          <w:sz w:val="24"/>
          <w:szCs w:val="24"/>
        </w:rPr>
        <w:tab/>
        <w:t>В стихотворении Ф.И.Тютчев передает неотвратимое угасание любимой женщины. Для стихотворения характерны восклицательные предложения. Как вы думаете, для чего они здесь?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4.</w:t>
      </w:r>
      <w:r w:rsidRPr="002F266F">
        <w:rPr>
          <w:rFonts w:ascii="Times New Roman" w:hAnsi="Times New Roman"/>
          <w:bCs/>
          <w:sz w:val="24"/>
          <w:szCs w:val="24"/>
        </w:rPr>
        <w:tab/>
        <w:t>Как вы думаете, какая строка является смысловым центром стихотворения? Почему?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5.</w:t>
      </w:r>
      <w:r w:rsidRPr="002F266F">
        <w:rPr>
          <w:rFonts w:ascii="Times New Roman" w:hAnsi="Times New Roman"/>
          <w:bCs/>
          <w:sz w:val="24"/>
          <w:szCs w:val="24"/>
        </w:rPr>
        <w:tab/>
        <w:t>Чем это произведение созвучно каждому человеку? Определите типические черты в нём.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2. Стихотворение</w:t>
      </w:r>
      <w:r w:rsidRPr="002F266F">
        <w:rPr>
          <w:rFonts w:ascii="Times New Roman" w:hAnsi="Times New Roman"/>
          <w:b/>
          <w:bCs/>
          <w:sz w:val="24"/>
          <w:szCs w:val="24"/>
        </w:rPr>
        <w:t xml:space="preserve"> «Не то, что мните вы, природа...»: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/>
          <w:bCs/>
          <w:sz w:val="24"/>
          <w:szCs w:val="24"/>
        </w:rPr>
        <w:t>1.</w:t>
      </w:r>
      <w:r w:rsidRPr="002F266F">
        <w:rPr>
          <w:rFonts w:ascii="Times New Roman" w:hAnsi="Times New Roman"/>
          <w:b/>
          <w:bCs/>
          <w:sz w:val="24"/>
          <w:szCs w:val="24"/>
        </w:rPr>
        <w:tab/>
      </w:r>
      <w:r w:rsidRPr="002F266F">
        <w:rPr>
          <w:rFonts w:ascii="Times New Roman" w:hAnsi="Times New Roman"/>
          <w:bCs/>
          <w:sz w:val="24"/>
          <w:szCs w:val="24"/>
        </w:rPr>
        <w:t>В каких строках стихотворения выражено отношение самого Ф.И.Тютчева к природе?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2.</w:t>
      </w:r>
      <w:r w:rsidRPr="002F266F">
        <w:rPr>
          <w:rFonts w:ascii="Times New Roman" w:hAnsi="Times New Roman"/>
          <w:bCs/>
          <w:sz w:val="24"/>
          <w:szCs w:val="24"/>
        </w:rPr>
        <w:tab/>
        <w:t>Имеет ли право человек вторгаться в жизнь природы? Свое мнение докажите строками стихотворения?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3.</w:t>
      </w:r>
      <w:r w:rsidRPr="002F266F">
        <w:rPr>
          <w:rFonts w:ascii="Times New Roman" w:hAnsi="Times New Roman"/>
          <w:bCs/>
          <w:sz w:val="24"/>
          <w:szCs w:val="24"/>
        </w:rPr>
        <w:tab/>
        <w:t>В стихотворении поэт обращается к людям, которые не умеют слышать жизнь природы. А почему, по мнению поэта, они не умеют этого делать?</w:t>
      </w:r>
    </w:p>
    <w:p w:rsidR="002F266F" w:rsidRPr="002F266F" w:rsidRDefault="002F266F" w:rsidP="002F266F">
      <w:pPr>
        <w:pStyle w:val="11"/>
        <w:shd w:val="clear" w:color="auto" w:fill="auto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4.</w:t>
      </w:r>
      <w:r w:rsidRPr="002F266F">
        <w:rPr>
          <w:rFonts w:ascii="Times New Roman" w:hAnsi="Times New Roman"/>
          <w:bCs/>
          <w:sz w:val="24"/>
          <w:szCs w:val="24"/>
        </w:rPr>
        <w:tab/>
        <w:t>Слышит ли жизнь природы лирический субъект? Докажите свое мнение.</w:t>
      </w:r>
    </w:p>
    <w:p w:rsidR="002F266F" w:rsidRDefault="002F266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4E4633" w:rsidRDefault="004E4633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E4633" w:rsidRDefault="004E4633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E4633" w:rsidRDefault="004E4633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 xml:space="preserve">Проверочная работа № 2 по творчеству </w:t>
      </w:r>
      <w:r w:rsidR="00595683" w:rsidRPr="00595683">
        <w:rPr>
          <w:rFonts w:ascii="Times New Roman" w:hAnsi="Times New Roman" w:cs="Times New Roman"/>
          <w:b/>
          <w:sz w:val="24"/>
        </w:rPr>
        <w:t>Ф.И.Тютчева, А.А.Фета, Н.А.Некрасова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Часть 1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</w:rPr>
        <w:t>Прочитайте приведённый ниже фрагмент произведения и выполните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</w:rPr>
        <w:t>Задания 1-7.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Сладка еда крестьянская,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Весь век пила железная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Жует, а есть не ест!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Да брюхо-то не зеркало,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Мы на еду не плачемся…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Работаешь один,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чуть работа кончена,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Гляди, стоят три дольщика: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Бог, царь и господин!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есть еще губитель-тать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Четвертый, злей татарина,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Так тот и не поделится,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Все слопает один!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У нас пристал третьеводни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Такой же барин плохонький.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Как ты, из-под Москвы.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Записывает песенки,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Скажи ему пословицу,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Загадку загани.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был другой — допытывал,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На сколько в день сработаешь,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малу ли, по многу ли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Кусков пихаешь в рот?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Иной угодья меряет,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Иной в селеньи жителей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пальцам перечтет,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вот не сосчитали же.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скольку в лето каждое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Пожар пускает на ветер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Крестьянского труда?..</w:t>
      </w:r>
    </w:p>
    <w:p w:rsidR="00595683" w:rsidRPr="00595683" w:rsidRDefault="00595683" w:rsidP="0059568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(Н.А. Некрасов. «Кому на Руси жить хорошо»).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1.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 какому литературному направлению относится произведение Н.А. Некрасова «Кому на Руси жить хорошо».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2.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Произведение Н.А. Некрасова имеет пролог, главы, эпилог. Как называется построение художественного произведения?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3.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Какие художественные средства использовал автор в данном отрывке для характеристики героя? Назовите </w:t>
      </w:r>
      <w:r w:rsidRPr="0059568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три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 из них.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1)эпифора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2)просторечная лексика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3)метафора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4)литота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5)эпитет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lastRenderedPageBreak/>
        <w:t>4.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Установите соответст</w:t>
      </w:r>
      <w:r w:rsidR="00C57448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вие между героями произведения 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и цитатами из текста, к ним относящимися: к каждой позиции первого столбца подберите соответствующую позицию из второго столбца.</w:t>
      </w:r>
    </w:p>
    <w:tbl>
      <w:tblPr>
        <w:tblStyle w:val="3"/>
        <w:tblW w:w="0" w:type="auto"/>
        <w:tblLook w:val="04A0"/>
      </w:tblPr>
      <w:tblGrid>
        <w:gridCol w:w="4824"/>
        <w:gridCol w:w="4747"/>
      </w:tblGrid>
      <w:tr w:rsidR="00595683" w:rsidRPr="00595683" w:rsidTr="00A941A3">
        <w:tc>
          <w:tcPr>
            <w:tcW w:w="5228" w:type="dxa"/>
          </w:tcPr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ГЕРОИ ПРОИЗВЕДЕНИЯ.</w:t>
            </w:r>
          </w:p>
        </w:tc>
        <w:tc>
          <w:tcPr>
            <w:tcW w:w="5228" w:type="dxa"/>
          </w:tcPr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ЦИТАТЫ.</w:t>
            </w:r>
          </w:p>
        </w:tc>
      </w:tr>
      <w:tr w:rsidR="00595683" w:rsidRPr="00595683" w:rsidTr="00A941A3">
        <w:tc>
          <w:tcPr>
            <w:tcW w:w="5228" w:type="dxa"/>
          </w:tcPr>
          <w:p w:rsidR="00595683" w:rsidRPr="00595683" w:rsidRDefault="00595683" w:rsidP="00595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А) Савелий.</w:t>
            </w:r>
          </w:p>
          <w:p w:rsidR="00595683" w:rsidRPr="00595683" w:rsidRDefault="00595683" w:rsidP="0059568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Б) Гриша Добросклонов.</w:t>
            </w:r>
          </w:p>
          <w:p w:rsidR="00595683" w:rsidRPr="00595683" w:rsidRDefault="00595683" w:rsidP="0059568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В) Ермил Гирин.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5228" w:type="dxa"/>
          </w:tcPr>
          <w:p w:rsidR="00595683" w:rsidRPr="00595683" w:rsidRDefault="00595683" w:rsidP="00595683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1) «Не надо мне ни серебра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Ни золота, а дай господь,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Чтоб землякам моим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 каждому крестьянину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Жилось вольготно-весело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 всей святой Руси!»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2) «В семь лет мирской копеечки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Под ноготь не зажал,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 семь лет не тронул правого,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Не попустил виновному,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Душой не покривил…»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3) «…Ключи от счастья женского,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От нашей вольной волюшки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Заброшены, потеряны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У Бога самого!..»</w:t>
            </w: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br/>
              <w:t>4) «Клейменый, да не раб!»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</w:tr>
    </w:tbl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5.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называется художественный приём, который использовал автор в данном отрывке?</w:t>
      </w:r>
    </w:p>
    <w:p w:rsidR="00595683" w:rsidRPr="00595683" w:rsidRDefault="00595683" w:rsidP="005956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 малу ли, по многу ли</w:t>
      </w: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br/>
        <w:t>Кусков пихаешь в рот?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6.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называется устойчивое выражение, употреблённое в переносном смысле, использованное автор в  данном отрывке из произведения?</w:t>
      </w:r>
    </w:p>
    <w:p w:rsidR="00595683" w:rsidRPr="00595683" w:rsidRDefault="00595683" w:rsidP="005956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 пальцам перечтет,</w:t>
      </w: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br/>
        <w:t>А вот не сосчитали же.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7. 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В каком журнале впервые были напечатаны главы из произведения Н.А. Некрасова «Кому на Руси жить хорошо»?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</w:t>
      </w:r>
      <w:r w:rsidR="0059568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BE0878" w:rsidRPr="00BE0878" w:rsidRDefault="00BE0878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Как в данном эпизоде «Кому на Руси жить хорошо» намечается одна из основных проблем произведения – </w:t>
      </w:r>
      <w:r w:rsidRPr="00BE087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проблема нелёгкой крестьянской доли?</w:t>
      </w:r>
    </w:p>
    <w:p w:rsidR="00BE0878" w:rsidRDefault="00BE0878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В каких произведениях русской классики поднята </w:t>
      </w:r>
      <w:r w:rsidRPr="00BE087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проблема тяжёлой доли простого народа</w:t>
      </w: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 и в чём эти произведения можно сопоставить с произведением Н.А. Некрасова «Кому на Руси жить хорошо»?</w:t>
      </w:r>
    </w:p>
    <w:p w:rsidR="004E4633" w:rsidRPr="00BE0878" w:rsidRDefault="004E4633" w:rsidP="004E4633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W w:w="5670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4"/>
        <w:gridCol w:w="3626"/>
      </w:tblGrid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№ вопроса.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Ответы.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реализм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композиция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235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412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5.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антитеза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6.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фразеологизм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7.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B0386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«С</w:t>
            </w: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овременник</w:t>
            </w:r>
            <w:r w:rsidRPr="00B0386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»</w:t>
            </w:r>
          </w:p>
        </w:tc>
      </w:tr>
    </w:tbl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</w:p>
    <w:p w:rsidR="004E4633" w:rsidRDefault="004E4633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E4633" w:rsidRPr="00142641" w:rsidRDefault="004E4633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 xml:space="preserve">1. </w:t>
      </w:r>
      <w:r w:rsidR="00BE0878">
        <w:rPr>
          <w:rFonts w:ascii="Times New Roman" w:hAnsi="Times New Roman" w:cs="Times New Roman"/>
          <w:sz w:val="24"/>
          <w:szCs w:val="22"/>
        </w:rPr>
        <w:t>Как люди моей профессии могут изменить мир к лучшему?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="00BE0878">
        <w:rPr>
          <w:rFonts w:ascii="Times New Roman" w:hAnsi="Times New Roman" w:cs="Times New Roman"/>
          <w:sz w:val="24"/>
          <w:szCs w:val="28"/>
        </w:rPr>
        <w:t>Как я представляю себе своё обучение выбранной профессии?</w:t>
      </w:r>
    </w:p>
    <w:p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="00BE0878">
        <w:rPr>
          <w:rFonts w:ascii="Times New Roman" w:hAnsi="Times New Roman" w:cs="Times New Roman"/>
          <w:sz w:val="24"/>
          <w:szCs w:val="28"/>
        </w:rPr>
        <w:t>Как люди представляют себе представителей моей профессии?</w:t>
      </w:r>
    </w:p>
    <w:p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2F12B5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D24CBE" w:rsidRDefault="00D24CBE" w:rsidP="00BE0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«Текущий контроль» проводится после изучения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А.П.Чехова, И.А.Бунина, А.И.Куприна, А.М.Горького.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>Задачи проведения проверочной работы: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творчеству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А.П.Чехова, И.А.Бунина, А.И.Куприна, А.М.Горького;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пути совершенствования преподавания тем, связанных с изучением 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А.П.Чехова, И.А.Бунина, А.И.Куприна, А.М.Горького 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>на уровне среднего профессионального образования.</w:t>
      </w:r>
    </w:p>
    <w:p w:rsid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Проверочная работа может осуществляться в виде </w:t>
      </w:r>
      <w:r>
        <w:rPr>
          <w:rFonts w:ascii="Times New Roman" w:eastAsia="Times New Roman" w:hAnsi="Times New Roman" w:cs="Times New Roman"/>
          <w:sz w:val="24"/>
          <w:szCs w:val="24"/>
        </w:rPr>
        <w:t>тестовой работы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 или в виде работы комплексного характера, состоящей из двух частей – теста и ответа на проблемный вопрос</w:t>
      </w:r>
      <w:r w:rsidR="004E46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4633" w:rsidRPr="008379F3" w:rsidRDefault="004E463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9F3" w:rsidRPr="00185445" w:rsidRDefault="008379F3" w:rsidP="001854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sz w:val="24"/>
          <w:szCs w:val="24"/>
        </w:rPr>
        <w:t>Пример тестовой работы</w:t>
      </w:r>
    </w:p>
    <w:p w:rsidR="00185445" w:rsidRPr="00185445" w:rsidRDefault="00185445" w:rsidP="001854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Тестовая работа по творчеству И.А.Бунина и А.И.Куприна</w:t>
      </w:r>
    </w:p>
    <w:p w:rsidR="00185445" w:rsidRPr="00185445" w:rsidRDefault="00185445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Кому принадлежит эта фраза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: « Да, я не посрамил ту литературу, 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оторую полтораста лет тому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назад начали Карамзин и Жуковский»?</w:t>
      </w:r>
    </w:p>
    <w:p w:rsidR="00185445" w:rsidRPr="00185445" w:rsidRDefault="00185445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Бунину,        б) Куприну.</w:t>
      </w:r>
    </w:p>
    <w:p w:rsidR="00185445" w:rsidRPr="00185445" w:rsidRDefault="00185445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Определите ведущую тему произведений А.Куприна: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тема любви,  б) тема человека и природы , в) тема искусства,  г) тема революции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3. 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Укажите, к какому эпическому жанру относится произведение И. Бунина «Господин из Сан-Франциско».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новелла ,                 б) роман,                   в) повесть,                   г)  рассказ</w:t>
      </w:r>
    </w:p>
    <w:p w:rsidR="00185445" w:rsidRPr="00185445" w:rsidRDefault="00185445" w:rsidP="00185445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4.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Нобелевская премия была получена Буниным: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в 1925 г.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рассказ «Солнечный удар»;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в 1915 г. за произв-е  «Господин из Сан-Франциско»;в) в 1933 г. за роман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«Жизнь Арсеньева»;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г) в 1938 г. за цикл рассказов «Темные аллеи».</w:t>
      </w:r>
    </w:p>
    <w:p w:rsidR="00185445" w:rsidRPr="00185445" w:rsidRDefault="00185445" w:rsidP="00185445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Какова основная идея произв-я  «Господин из Сан-Франциско»?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а) описание путешествия богатого американского туриста через Атлантику в Европу;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б) разоблачение революции в России;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в) философское осмысление человеческого существования в целом;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г) восприятие американцами Советской России.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За границей И.Бунин написал уникальную книгу из 38 новелл о любви</w:t>
      </w: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, названную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«Темные аллеи» б) «Грамматика любви» в) «Солнечный удар» г) «Митина любовь»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7. К какому типу литературных героев можно отнести чиновника Желткова ( Куприн «Гранатовый браслет»): 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«лишний человек»,      б) герой-резонер (выразитель авторской позиции)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«маленький человек»,    г) роковой герой 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8.Каким было первоначальное название произв-я  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«Господин из Сан-Франциско»?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9.Указать годы жизни Бунина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Какой прием лежит в основе всего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произв-я  </w:t>
      </w:r>
      <w:r w:rsidRPr="00185445">
        <w:rPr>
          <w:rFonts w:ascii="Times New Roman" w:eastAsia="Calibri" w:hAnsi="Times New Roman" w:cs="Times New Roman"/>
          <w:b/>
          <w:sz w:val="24"/>
          <w:szCs w:val="24"/>
        </w:rPr>
        <w:t>«Господин из Сан-Франциско»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жизнь-смерть, верхние этажи - трюм корабля, работа – отдых?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параллелизм         б) антитеза       в) градация      г) аллегория</w:t>
      </w:r>
    </w:p>
    <w:p w:rsidR="00185445" w:rsidRPr="00185445" w:rsidRDefault="00396406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85445" w:rsidRPr="00185445">
        <w:rPr>
          <w:rFonts w:ascii="Times New Roman" w:eastAsia="Calibri" w:hAnsi="Times New Roman" w:cs="Times New Roman"/>
          <w:b/>
          <w:sz w:val="24"/>
          <w:szCs w:val="24"/>
        </w:rPr>
        <w:t xml:space="preserve"> Кому из героев  Куприна  «Гранатовый браслет» принадлежат следующие слова:</w:t>
      </w:r>
      <w:r w:rsidR="00185445" w:rsidRPr="00185445">
        <w:rPr>
          <w:rFonts w:ascii="Times New Roman" w:eastAsia="Calibri" w:hAnsi="Times New Roman" w:cs="Times New Roman"/>
          <w:i/>
          <w:iCs/>
          <w:sz w:val="24"/>
          <w:szCs w:val="24"/>
        </w:rPr>
        <w:t>«Любовь должна быть трагедией. Величайшей тайной в мире! Никакие жизненные удобства, расчеты и компромиссы не должны ее касаться»</w:t>
      </w:r>
      <w:r w:rsidR="00185445" w:rsidRPr="00185445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а) князю Шеину;     б) чиновнику Желткову;    в) генералу Аносову;    г) Вере Шеиной.</w:t>
      </w:r>
    </w:p>
    <w:p w:rsidR="00185445" w:rsidRPr="00185445" w:rsidRDefault="00396406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</w:t>
      </w:r>
      <w:r w:rsidR="00185445"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185445" w:rsidRPr="0018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Произведение какого композитора стало музыкальным эпиграфом к «Гранатовому браслету»?</w:t>
      </w:r>
    </w:p>
    <w:p w:rsidR="00185445" w:rsidRPr="00185445" w:rsidRDefault="00185445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Л. ван Бетховен;   б) В.-А. Моцарт;     в) И. Штраус;      г) Ф. Шопен.</w:t>
      </w:r>
    </w:p>
    <w:p w:rsidR="00185445" w:rsidRPr="00185445" w:rsidRDefault="00396406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 w:rsidR="00185445"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85445" w:rsidRPr="0018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какому литературному направлению относится творчество А.И. Куприна?</w:t>
      </w:r>
    </w:p>
    <w:p w:rsidR="00185445" w:rsidRPr="00185445" w:rsidRDefault="00185445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романтизм ; б) сентиментализм; в) реализм; г) модернизм.</w:t>
      </w:r>
    </w:p>
    <w:p w:rsidR="00185445" w:rsidRPr="00185445" w:rsidRDefault="00396406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85445"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Какая проблема не была поставлена в произв-ии  «Господин из Сан-Франциско»?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проблема жизни и смерти      б) проблема человеческой цивилизации </w:t>
      </w:r>
    </w:p>
    <w:p w:rsidR="00185445" w:rsidRPr="00185445" w:rsidRDefault="00185445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проблема смысла жизни         г) проблема отцов и детей</w:t>
      </w:r>
    </w:p>
    <w:p w:rsidR="00185445" w:rsidRPr="00185445" w:rsidRDefault="00396406" w:rsidP="00185445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15</w:t>
      </w:r>
      <w:r w:rsidR="00185445"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.Из какого произведения этот отрывок, кто его автор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 «</w:t>
      </w:r>
      <w:r w:rsidR="00185445" w:rsidRPr="0018544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Чем все это должно кончиться, я не знал и старался не думать, не додумывать: было бесполезно — так же, как говорить с ней об этом: она раз навсегда отвела разговоры о нашем будущем; она была загадочна, непонятна для меня, странны были и наши с ней отношения — … и все это без конца держало меня в неразрешающемся напряжении, в мучительном ожидании…»?</w:t>
      </w:r>
    </w:p>
    <w:p w:rsidR="00185445" w:rsidRPr="00185445" w:rsidRDefault="00396406" w:rsidP="001854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185445" w:rsidRPr="0018544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Узнайте персонажа:</w:t>
      </w:r>
      <w:r w:rsidR="00185445"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«…Он был твердо уверен, что имеет полное право на отдых, на удовольствия, на путешествие во всех отношениях отличное…»</w:t>
      </w:r>
    </w:p>
    <w:p w:rsidR="00185445" w:rsidRPr="00185445" w:rsidRDefault="00185445" w:rsidP="0018544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2.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3.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4.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5.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6.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7.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8.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«Смерть на Капри»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9.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1870-1953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10.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Б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11.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12.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13.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14.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15.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«Чистый понедельник»</w:t>
      </w:r>
    </w:p>
    <w:p w:rsidR="00185445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16.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Господин из Сан-Франциско</w:t>
      </w:r>
    </w:p>
    <w:p w:rsidR="00C90D00" w:rsidRPr="00A52CE7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– 1 балл. </w:t>
      </w: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90D00" w:rsidRPr="00185445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</w:p>
    <w:p w:rsidR="00C90D00" w:rsidRDefault="00C90D00" w:rsidP="00C90D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Проверочная работа № 4</w:t>
      </w:r>
      <w:r w:rsidRPr="003037C9">
        <w:rPr>
          <w:rFonts w:ascii="Times New Roman" w:hAnsi="Times New Roman" w:cs="Times New Roman"/>
          <w:b/>
          <w:sz w:val="24"/>
        </w:rPr>
        <w:t xml:space="preserve"> по творчеству </w:t>
      </w:r>
      <w:r w:rsidRPr="00C90D00">
        <w:rPr>
          <w:rFonts w:ascii="Times New Roman" w:hAnsi="Times New Roman" w:cs="Times New Roman"/>
          <w:b/>
          <w:sz w:val="24"/>
        </w:rPr>
        <w:t xml:space="preserve">Л.Н.Толстого, А.П.Чехова, И.А.Бунина, А.И.Куприна, А.М.Горького </w:t>
      </w:r>
    </w:p>
    <w:p w:rsidR="00C90D00" w:rsidRPr="003037C9" w:rsidRDefault="00C90D00" w:rsidP="00C9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Ему так ничтожны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значения, и о ещё большем ничтожестве смерти, смысл которой никто не мог понять и объяснить из живущих.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Император, не дождавшись ответа, отвернулся и, отъезжая, обратился к одному из начальников: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— Пусть позаботятся об этих господах и свезут их в мой бивуак; пускай мой доктор Ларрей осмотрит их раны. До свидания, князь Репнин.  — И он, тронув лошадь, галопом поехал дальше.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На лице его было сиянье самодовольства и счастия.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ежели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ежели бы мог сказать теперь: Господи, помилуй меня!.. Но кому я скажу это? 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 Ничего, ничего нет верного, кроме ничтожества всего того, что мне понятно, и величия чего-то непонятного, но важнейшего!»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Тихая жизнь и спокойное семейное счастие в Лысых Горах представлялись ему. Он уже наслаждался этим счастием, когда вдруг являлся маленький Наполеон с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:rsidR="00C90D00" w:rsidRPr="003037C9" w:rsidRDefault="00C90D00" w:rsidP="00C90D00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4"/>
        <w:tblW w:w="9464" w:type="dxa"/>
        <w:tblLook w:val="04A0"/>
      </w:tblPr>
      <w:tblGrid>
        <w:gridCol w:w="2944"/>
        <w:gridCol w:w="6520"/>
      </w:tblGrid>
      <w:tr w:rsidR="00C90D00" w:rsidRPr="003037C9" w:rsidTr="00A941A3">
        <w:tc>
          <w:tcPr>
            <w:tcW w:w="2944" w:type="dxa"/>
          </w:tcPr>
          <w:p w:rsidR="00C90D00" w:rsidRPr="003037C9" w:rsidRDefault="00C90D00" w:rsidP="00A941A3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:rsidR="00C90D00" w:rsidRPr="003037C9" w:rsidRDefault="00C90D00" w:rsidP="00A941A3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C90D00" w:rsidRPr="003037C9" w:rsidTr="00A941A3">
        <w:trPr>
          <w:trHeight w:val="1617"/>
        </w:trPr>
        <w:tc>
          <w:tcPr>
            <w:tcW w:w="2944" w:type="dxa"/>
          </w:tcPr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«профранцузский» кружок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5"/>
        <w:gridCol w:w="1315"/>
        <w:gridCol w:w="1316"/>
      </w:tblGrid>
      <w:tr w:rsidR="00C90D00" w:rsidRPr="003037C9" w:rsidTr="00A941A3">
        <w:trPr>
          <w:tblCellSpacing w:w="15" w:type="dxa"/>
        </w:trPr>
        <w:tc>
          <w:tcPr>
            <w:tcW w:w="1270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90D00" w:rsidRPr="003037C9" w:rsidTr="00A941A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Фраза «Хорошо бы это было... ежели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</w:t>
      </w:r>
      <w:r w:rsidR="00C57448">
        <w:rPr>
          <w:rFonts w:ascii="Times New Roman" w:eastAsia="Times New Roman" w:hAnsi="Times New Roman" w:cs="Times New Roman"/>
          <w:sz w:val="24"/>
          <w:szCs w:val="24"/>
        </w:rPr>
        <w:t xml:space="preserve">вет не оценивается). Отвечайте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:rsidR="004E4633" w:rsidRPr="003037C9" w:rsidRDefault="004E4633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90D00" w:rsidRPr="00142641" w:rsidRDefault="00C90D00" w:rsidP="00C90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C90D00" w:rsidRPr="00142641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C90D00" w:rsidRDefault="00C90D00" w:rsidP="00C90D00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– 12 баллов.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:rsidR="00C90D00" w:rsidRPr="00142641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C90D00" w:rsidRPr="00A52CE7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90D00" w:rsidRPr="00142641" w:rsidRDefault="00C90D00" w:rsidP="00C90D0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8379F3" w:rsidRPr="00F56DB9" w:rsidRDefault="008379F3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594F" w:rsidRPr="00142641" w:rsidRDefault="00F9594F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 5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EF2AF4">
        <w:rPr>
          <w:rFonts w:ascii="Times New Roman" w:hAnsi="Times New Roman" w:cs="Times New Roman"/>
          <w:sz w:val="24"/>
        </w:rPr>
        <w:t>поэзии «Серебряного века, творчества А.Блока, С.Есенина, В Маяковского.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EF2AF4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EF2AF4" w:rsidRPr="00EF2AF4">
        <w:rPr>
          <w:rFonts w:ascii="Times New Roman" w:hAnsi="Times New Roman" w:cs="Times New Roman"/>
          <w:sz w:val="24"/>
        </w:rPr>
        <w:t>поэз</w:t>
      </w:r>
      <w:r w:rsidR="00EF2AF4">
        <w:rPr>
          <w:rFonts w:ascii="Times New Roman" w:hAnsi="Times New Roman" w:cs="Times New Roman"/>
          <w:sz w:val="24"/>
        </w:rPr>
        <w:t>ии «Серебряного века, творчеству</w:t>
      </w:r>
      <w:r w:rsidR="00EF2AF4" w:rsidRPr="00EF2AF4">
        <w:rPr>
          <w:rFonts w:ascii="Times New Roman" w:hAnsi="Times New Roman" w:cs="Times New Roman"/>
          <w:sz w:val="24"/>
        </w:rPr>
        <w:t xml:space="preserve"> А.</w:t>
      </w:r>
      <w:r w:rsidR="00EF2AF4">
        <w:rPr>
          <w:rFonts w:ascii="Times New Roman" w:hAnsi="Times New Roman" w:cs="Times New Roman"/>
          <w:sz w:val="24"/>
        </w:rPr>
        <w:t>Блока, С.Есенина, В Маяковского;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F9594F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="00EF2AF4" w:rsidRPr="00EF2AF4">
        <w:rPr>
          <w:rFonts w:ascii="Times New Roman" w:hAnsi="Times New Roman" w:cs="Times New Roman"/>
          <w:sz w:val="24"/>
        </w:rPr>
        <w:t>поэзии «Серебряного века, творчества А.</w:t>
      </w:r>
      <w:r w:rsidR="00EF2AF4">
        <w:rPr>
          <w:rFonts w:ascii="Times New Roman" w:hAnsi="Times New Roman" w:cs="Times New Roman"/>
          <w:sz w:val="24"/>
        </w:rPr>
        <w:t>Блока, С.Есенина, В Маяковского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</w:t>
      </w:r>
      <w:r w:rsidR="00EF2AF4">
        <w:rPr>
          <w:rFonts w:ascii="Times New Roman" w:eastAsia="Times New Roman" w:hAnsi="Times New Roman" w:cs="Times New Roman"/>
          <w:sz w:val="24"/>
          <w:szCs w:val="24"/>
        </w:rPr>
        <w:t>о профессионального образования;</w:t>
      </w:r>
    </w:p>
    <w:p w:rsidR="00EF2AF4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анализа стихотворений по вопросам или в виде работы комплексного характера, состоящей из двух частей – теста и ответа на проблемный вопрос</w:t>
      </w:r>
      <w:r w:rsidR="004E4633">
        <w:rPr>
          <w:rFonts w:ascii="Times New Roman" w:hAnsi="Times New Roman"/>
          <w:sz w:val="24"/>
          <w:szCs w:val="24"/>
        </w:rPr>
        <w:t>.</w:t>
      </w:r>
    </w:p>
    <w:p w:rsidR="004E4633" w:rsidRDefault="004E4633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2AF4" w:rsidRPr="008D3612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 в виде анализа стихотворений по вопросам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EF2AF4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представляет собой анализ стихотворений по предложенным вопросам, на каждый из которых даётся развернутый ответ в объёме от 1 до 3 предложений. Работа оценивается по пятибалльной шкале.</w:t>
      </w:r>
    </w:p>
    <w:p w:rsidR="004E4633" w:rsidRPr="00142641" w:rsidRDefault="004E4633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B452D" w:rsidRDefault="009B452D" w:rsidP="009B452D">
      <w:pPr>
        <w:pStyle w:val="11"/>
        <w:shd w:val="clear" w:color="auto" w:fill="auto"/>
        <w:spacing w:before="0" w:after="0" w:line="240" w:lineRule="auto"/>
        <w:ind w:left="20" w:right="20" w:firstLine="68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вопросов для анализа стихотворений</w:t>
      </w:r>
    </w:p>
    <w:p w:rsidR="009B452D" w:rsidRPr="009B452D" w:rsidRDefault="009B452D" w:rsidP="009B452D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b/>
          <w:sz w:val="24"/>
          <w:szCs w:val="24"/>
        </w:rPr>
        <w:t>Анализ стихотворения С. Есенина</w:t>
      </w:r>
    </w:p>
    <w:p w:rsidR="009B452D" w:rsidRPr="009B452D" w:rsidRDefault="009B452D" w:rsidP="009B452D">
      <w:pPr>
        <w:tabs>
          <w:tab w:val="left" w:pos="360"/>
          <w:tab w:val="left" w:pos="720"/>
        </w:tabs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b/>
          <w:sz w:val="24"/>
          <w:szCs w:val="24"/>
        </w:rPr>
        <w:t>«Не бродить, не мять в кустах багряных…»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О чем это произведение?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Какой эпитет в стихотворении соответствует слову «имя»?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Какие изобразительно- выразительные средства встречаются в стихотворении?</w:t>
      </w:r>
    </w:p>
    <w:p w:rsidR="009B452D" w:rsidRPr="009B452D" w:rsidRDefault="009B452D" w:rsidP="009B452D">
      <w:p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B452D">
        <w:rPr>
          <w:rFonts w:ascii="Times New Roman" w:eastAsia="Times New Roman" w:hAnsi="Times New Roman" w:cs="Times New Roman"/>
          <w:i/>
          <w:sz w:val="24"/>
          <w:szCs w:val="24"/>
        </w:rPr>
        <w:t xml:space="preserve">Эпитеты, метафоры, сравнения и т.д.  Приведите примеры. 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Найдите слова обозначающие цвет. Как меняются оттенки?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С каким образом сливается образ любимой девушки?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Каким настроением овеяно стихотворение?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Заканчивается ли стихотворение прощанием? Докажите.</w:t>
      </w:r>
    </w:p>
    <w:p w:rsidR="009B452D" w:rsidRDefault="009B452D" w:rsidP="009B452D">
      <w:pPr>
        <w:pStyle w:val="11"/>
        <w:shd w:val="clear" w:color="auto" w:fill="auto"/>
        <w:spacing w:before="0" w:after="0" w:line="240" w:lineRule="auto"/>
        <w:ind w:left="20" w:right="20" w:firstLine="68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9B452D" w:rsidRPr="009B452D" w:rsidRDefault="009B452D" w:rsidP="009B452D">
      <w:pPr>
        <w:pStyle w:val="11"/>
        <w:spacing w:before="0" w:after="0" w:line="240" w:lineRule="auto"/>
        <w:ind w:left="23" w:right="23" w:firstLine="692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Анализ стихотворения А.А.Блока «Коршун»</w:t>
      </w:r>
    </w:p>
    <w:p w:rsidR="009B452D" w:rsidRPr="009B452D" w:rsidRDefault="009B452D" w:rsidP="009B452D">
      <w:pPr>
        <w:pStyle w:val="11"/>
        <w:spacing w:before="0" w:after="0" w:line="240" w:lineRule="auto"/>
        <w:ind w:left="-57" w:right="23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1. 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Как можно доказать, что это стихотворение на тему родины? (найти в тексте слова, связанные по значению (возможно, отдаленно) со словом «родина» и с историей России)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Что это за слова, о чем они нам сообщают? Какова эмоциональная оценка этих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слов?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Почему стихотворение называется именно так? Что олицетворяет собой образ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коршуна? 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Какой образ здесь есть еще? (Попытайтесь объяснить, как можно понять этот 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образ. Вспомните, что мы говорили о том, каково соотношение Женщины и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Родины в поэзии Блока, анализируя стихотворение «Родина»).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5.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Каков в этом стихотворении взгляд Блока на судьбу России? </w:t>
      </w:r>
    </w:p>
    <w:p w:rsidR="00323E95" w:rsidRPr="009B452D" w:rsidRDefault="009B452D" w:rsidP="009B452D">
      <w:pPr>
        <w:pStyle w:val="11"/>
        <w:shd w:val="clear" w:color="auto" w:fill="auto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6.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Какое значение в стихотворении имеют последние риторические вопросы?</w:t>
      </w: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17553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hAnsi="Times New Roman" w:cs="Times New Roman"/>
          <w:b/>
          <w:sz w:val="24"/>
        </w:rPr>
        <w:t>Проверочная работа № 5</w:t>
      </w:r>
      <w:r w:rsidR="009B452D" w:rsidRPr="003037C9">
        <w:rPr>
          <w:rFonts w:ascii="Times New Roman" w:hAnsi="Times New Roman" w:cs="Times New Roman"/>
          <w:b/>
          <w:sz w:val="24"/>
        </w:rPr>
        <w:t xml:space="preserve"> по </w:t>
      </w:r>
      <w:r w:rsidR="009B452D" w:rsidRPr="009B452D">
        <w:rPr>
          <w:rFonts w:ascii="Times New Roman" w:hAnsi="Times New Roman" w:cs="Times New Roman"/>
          <w:b/>
          <w:sz w:val="24"/>
        </w:rPr>
        <w:t>поэзии «Серебряного века, творчеству А.</w:t>
      </w:r>
      <w:r w:rsidR="009B452D">
        <w:rPr>
          <w:rFonts w:ascii="Times New Roman" w:hAnsi="Times New Roman" w:cs="Times New Roman"/>
          <w:b/>
          <w:sz w:val="24"/>
        </w:rPr>
        <w:t>Блока, С.Есенина, В Маяковского.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1</w:t>
      </w:r>
    </w:p>
    <w:p w:rsidR="00175530" w:rsidRPr="00175530" w:rsidRDefault="00175530" w:rsidP="0017553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А ВЫ МОГЛИ БЫ?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Я сразу смазал карту будня,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плеснувши краску из стакана: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я показал на блюде студня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косые скулы океана.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На чешуе жестяной рыбы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прочёл я зовы новых губ.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А вы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ноктюрн сыграть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могли бы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на флейте водосточных труб?</w:t>
      </w:r>
    </w:p>
    <w:p w:rsidR="00175530" w:rsidRPr="00175530" w:rsidRDefault="00175530" w:rsidP="00175530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(В.В. Маяковский)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Внутреннюю свободу и творческую раскрепощённость лирического героя-художника подчёркивает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употребление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автором нелитературных форм общеупотребительных слов («плеснувши»). Как называются такие формы?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называется средство художественной выразительности, заключающееся в нарушении прямого порядка слов в предложении («На чешуе жестяной рыбы//прочёл я зовы новых губ.»)?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композиционный приём, основанный на противопоставлении, использует автор для усиления полемического звучания стихотворения («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сразу смазал…»// 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показал…»// «…прочёл 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…»// 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 вы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…»)?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вид тропа, основанный на переносе свойств одного явления на другое по их сходству, использует автор в строке стихотворения: </w:t>
      </w:r>
      <w:r w:rsidRPr="0017553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«Я сразу смазал карту будня…»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вид тропа, основанный на сочетании противоположных понятий или явлений, использует в стихотворении автор: </w:t>
      </w:r>
      <w:r w:rsidRPr="0017553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«А вы//ноктюрн сыграть//могли бы//на флейте водосточных труб?»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175530" w:rsidRPr="00175530" w:rsidRDefault="00175530" w:rsidP="00175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175530" w:rsidRPr="00175530" w:rsidRDefault="00175530" w:rsidP="00175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двух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175530" w:rsidRPr="00175530" w:rsidRDefault="00175530" w:rsidP="00175530">
      <w:pPr>
        <w:numPr>
          <w:ilvl w:val="0"/>
          <w:numId w:val="38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В каких образах стихотворения «А вы могли бы?» воплощено представление лирического героя о творчестве?</w:t>
      </w:r>
    </w:p>
    <w:p w:rsidR="00175530" w:rsidRPr="00175530" w:rsidRDefault="00175530" w:rsidP="00175530">
      <w:pPr>
        <w:numPr>
          <w:ilvl w:val="0"/>
          <w:numId w:val="38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Какие стихотворения русских поэтов посвящены теме творчества и какие мотивы сближают их со стихотворением В.В. Маяковского «А вы могли бы?»?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P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просторечия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инверсия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метафора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оксюморон</w:t>
            </w:r>
          </w:p>
        </w:tc>
      </w:tr>
    </w:tbl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Pr="00142641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75530" w:rsidRPr="00A52CE7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Default="0017553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Default="00175530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 6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eastAsia="Times New Roman" w:hAnsi="Times New Roman" w:cs="Times New Roman"/>
          <w:sz w:val="24"/>
          <w:szCs w:val="24"/>
        </w:rPr>
        <w:t>творчества поэтов и писателей ХХ века.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A941A3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A941A3">
        <w:rPr>
          <w:rFonts w:ascii="Times New Roman" w:hAnsi="Times New Roman" w:cs="Times New Roman"/>
          <w:sz w:val="24"/>
        </w:rPr>
        <w:t>творчеству поэтов и писателей ХХ века;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75530" w:rsidRPr="00A941A3" w:rsidRDefault="00175530" w:rsidP="00A941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</w:t>
      </w:r>
      <w:r w:rsidR="00A941A3">
        <w:rPr>
          <w:rFonts w:ascii="Times New Roman" w:eastAsia="Times New Roman" w:hAnsi="Times New Roman" w:cs="Times New Roman"/>
          <w:sz w:val="24"/>
          <w:szCs w:val="24"/>
        </w:rPr>
        <w:t>творчества поэтов и писателей ХХ века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</w:t>
      </w:r>
      <w:r>
        <w:rPr>
          <w:rFonts w:ascii="Times New Roman" w:eastAsia="Times New Roman" w:hAnsi="Times New Roman" w:cs="Times New Roman"/>
          <w:sz w:val="24"/>
          <w:szCs w:val="24"/>
        </w:rPr>
        <w:t>о профессионального образования;</w:t>
      </w:r>
    </w:p>
    <w:p w:rsid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</w:t>
      </w:r>
      <w:r w:rsidR="00A941A3">
        <w:rPr>
          <w:rFonts w:ascii="Times New Roman" w:hAnsi="Times New Roman"/>
          <w:sz w:val="24"/>
          <w:szCs w:val="24"/>
        </w:rPr>
        <w:t>осуществляется в виде тестовой работы.</w:t>
      </w:r>
    </w:p>
    <w:p w:rsidR="004E4633" w:rsidRDefault="004E4633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41A3" w:rsidRPr="00185445" w:rsidRDefault="00A941A3" w:rsidP="00A941A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sz w:val="24"/>
          <w:szCs w:val="24"/>
        </w:rPr>
        <w:t>Пример тестовой работы</w:t>
      </w:r>
    </w:p>
    <w:p w:rsidR="00A941A3" w:rsidRDefault="00A941A3" w:rsidP="00A941A3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94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 по литературе ХХ века.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1. Произведение М. Горького, которое определено как социально-философская драма: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"Мать"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"Старуха Изергиль"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"На дне"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"Песня о буревестнике"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2. Укажите литературное направление XX века: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сентиментализм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реализм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3. Представителем какого литературного направления является В.В. Маяковский?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акмеизм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импрессионизм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4. Кто из перечисленных писателей не был представителем русской эмиграции?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М. Цветаева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А. Бунин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М. Шолохов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5. Семья Мелеховых – герои романа: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М. Шолохова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И. Варламова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Н. Распутина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6. Кто из перечисленных писателей является представителем "деревенской прозы"?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М. Булгаков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А. Солженицын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Шукшин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Кто из русских писателей впервые был удостоен Нобелевской премии?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В. Шукшин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И. Бунин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Б. Пастернак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8. Представители какого течения провозглашали материальность, точность слова, предметность образов?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акмеизм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неоромантизм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9. Выберите писателя - представителя символизма: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Н. Гумилев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О. Мандельштам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В.Брюсов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Ахматова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10. На страницах какого сборника предлагалось </w:t>
      </w: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"бросить Пушкина, Достоевского, Толстого и проч. и проч. с парохода современности"</w:t>
      </w: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00800" cy="2133600"/>
            <wp:effectExtent l="0" t="0" r="0" b="0"/>
            <wp:docPr id="1" name="Рисунок 1" descr="вопрос теста Литература 20 века 11 класс. Зада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опрос теста Литература 20 века 11 класс. Задание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11. Кто из перечисленных поэтов был представителем акмеизма?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Н. Гумилев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О. Мандельштам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С. Есенин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Маяковский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12. Какая сцена является кульминацией поэмы А. Блока "Двенадцать"?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Встреча двенадцати с буржуем на перекрестке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Появление "товарища-попа"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Шествие красногвардейцев по улицам Петрограда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Убийство Катьки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13. Как по-другому называли себя русские футуристы?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будетляне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новые люди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авангардисты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супрематисты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14. Выберите правильное соответствие между автором и произведением.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А. Куприн. "Доктор Живаго"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Б. Пастернак. "Яма"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С. Есенин. "Анна Снегина"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Блок. "Клоп"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15. Кто автор строк: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"Мы знаем, что ныне лежит на весах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И что совершается ныне..."?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И. Бродский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Б. Окуджава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А. Блок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Ахматова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16. В какой пьесе В. Маяковского изобретатель Чудаков, создавший машину времени, попадает в 2030 г?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"Мистерия-буфф"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"Клоп"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"Баня"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"Хорошо"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17. Укажите неверное соответствие персонажей из романа М. Булгакова с родом их деятельности: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Иешуа Га-Ноцри – сборщик налогов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Понтий Пилат – прокуратор Иудеи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Берлиоз – редактор, председатель МАССОЛИТа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Иван Понырев – поэт с псевдонимом Бездомный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18. Обстоятельства, при которых произошла встреча старухи и рассказчика в "Старухе Изергиль" М. Горького: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автор по службе приехал в город, в котором жида Изергиль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автор встретился со старухой во время рыбалки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автор собирал виноград в Бессарабии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автор познакомился со старухой Изергиль на пароходе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19. Какое литературное течение противостояло акмеизму?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реализм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20. Чувства какой героини и к кому М. Шолохов описал как </w:t>
      </w: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"... дурнопьяном придорожным цветет поздняя бабья любовь"</w:t>
      </w: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любовь Дарьи к Петру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любовь Аксиньи к Григорию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любовь Натальи к Григорию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любовь Елизаветы Моховой к Митьке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21. На фото сборник: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0906" cy="1933371"/>
            <wp:effectExtent l="0" t="0" r="4445" b="0"/>
            <wp:docPr id="2" name="Рисунок 2" descr="вопрос теста Литература 20 века 11 класс. Зада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опрос теста Литература 20 века 11 класс. Задание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330" cy="194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футуристов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символистов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имажинистов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акмеистов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22. К кому обращается А. Блок в строках: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"Тебя жалеть я не умею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И крест свой бережно несу...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Какому хочешь чародею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Отдай разбойную красу!"?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Прекрасной даме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России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Незнакомке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Кармен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23. Укажите литературный жанр произведения А. Платонова "Котлован"?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лирическая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историческая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антиутопическая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сатирическая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24. С какой целью В. Маяковский нарушал привычную форму строфы, используя трехстрочную строфу, столбик или лесенку?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стремление к оригинальности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получение от издателей плату за строчки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создание особого поэтического ритма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использование пауз, возникающих при чтении стихотворений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25. Какое произведение опубликовано во время Великой Отечественной войны?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А. Твардовский. "Василий Теркин"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В. Некрасов. "В окопах Сталинграда"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В. Кондратьев. "Сашка"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Б. Полевой. "Повесть о настоящем человеке"</w:t>
      </w:r>
    </w:p>
    <w:p w:rsidR="00175530" w:rsidRPr="00142641" w:rsidRDefault="00175530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7BCF" w:rsidRDefault="00257BCF" w:rsidP="00257B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:rsidR="00F84051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P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каждый правильный ответ – 1 балл. </w:t>
      </w: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F84051" w:rsidRPr="00A52CE7" w:rsidTr="00B21BE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F84051" w:rsidRPr="00A52CE7" w:rsidTr="00B21BE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8405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F84051" w:rsidRPr="00A52CE7" w:rsidTr="00B21BE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F84051" w:rsidRPr="00A52CE7" w:rsidTr="00B21BE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F84051" w:rsidRPr="00A52CE7" w:rsidTr="00B21BE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B21B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F84051">
        <w:rPr>
          <w:rFonts w:ascii="Times New Roman" w:eastAsia="Times New Roman" w:hAnsi="Times New Roman" w:cs="Times New Roman"/>
          <w:sz w:val="24"/>
          <w:szCs w:val="23"/>
        </w:rPr>
        <w:t>дифференцированного зачёта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Назначениеработы: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дифференцированного зачёта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4633" w:rsidRPr="00323E95" w:rsidRDefault="004E4633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:rsidR="000F66F9" w:rsidRDefault="000F66F9" w:rsidP="000F66F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обучающийся</w:t>
      </w:r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:rsidR="004E4633" w:rsidRPr="00142641" w:rsidRDefault="004E4633" w:rsidP="000F66F9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1984"/>
        <w:gridCol w:w="1985"/>
        <w:gridCol w:w="2393"/>
      </w:tblGrid>
      <w:tr w:rsidR="00F43094" w:rsidTr="00F43094">
        <w:tc>
          <w:tcPr>
            <w:tcW w:w="241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А.Н.Островский</w:t>
            </w:r>
          </w:p>
        </w:tc>
        <w:tc>
          <w:tcPr>
            <w:tcW w:w="1984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</w:t>
            </w:r>
          </w:p>
        </w:tc>
        <w:tc>
          <w:tcPr>
            <w:tcW w:w="1985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И.А.Гончаров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Ф.М.Достоевский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160"/>
        <w:gridCol w:w="2126"/>
        <w:gridCol w:w="2393"/>
      </w:tblGrid>
      <w:tr w:rsidR="00F43094" w:rsidTr="00F43094">
        <w:tc>
          <w:tcPr>
            <w:tcW w:w="20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А.С.Пушкину</w:t>
            </w:r>
          </w:p>
        </w:tc>
        <w:tc>
          <w:tcPr>
            <w:tcW w:w="216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Н.А.Некрасову</w:t>
            </w:r>
          </w:p>
        </w:tc>
        <w:tc>
          <w:tcPr>
            <w:tcW w:w="2126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Ф.И.Тютчеву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М.Ю.Лермонтову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3. Ольга Ильинская  – это героиня…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И.С.Тургенева «Отцы и дети»               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Ф.М.Достоевского «Преступление и наказание»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романа И.А.Гончарова 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романа Л.Н.Толстого «Война и мир»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 xml:space="preserve">4. Кто является автором следующих строк </w:t>
      </w:r>
      <w:r w:rsidRPr="00F84051">
        <w:rPr>
          <w:rFonts w:ascii="Times New Roman" w:hAnsi="Times New Roman" w:cs="Times New Roman"/>
          <w:b/>
          <w:i/>
          <w:sz w:val="24"/>
          <w:szCs w:val="24"/>
        </w:rPr>
        <w:t>«Умом Россию не понять, //Аршином общим не измерить://У ней особенная стать-//В Россию можно только верить»</w:t>
      </w:r>
    </w:p>
    <w:tbl>
      <w:tblPr>
        <w:tblStyle w:val="a4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F43094" w:rsidTr="00F43094"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</w:t>
            </w:r>
          </w:p>
        </w:tc>
        <w:tc>
          <w:tcPr>
            <w:tcW w:w="219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А.А.Фет</w:t>
            </w:r>
          </w:p>
        </w:tc>
      </w:tr>
    </w:tbl>
    <w:p w:rsidR="000218C6" w:rsidRPr="00F84051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84051">
        <w:rPr>
          <w:rStyle w:val="c1"/>
          <w:b/>
        </w:rPr>
        <w:t>5. Завершите фразу Л.Н. Толстого: « Нет и не может быть величия там, где нет…».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lastRenderedPageBreak/>
        <w:t>6. Кто из героев романа Ф.М.Достоевского задавался вопросом «Тварь ли я дрожащая или право имею»?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Р.Раскольников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Лебезятников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7. Назовите произведение, в которых мотив странствий играет важную роль в организации сюжета: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:rsidR="000218C6" w:rsidRPr="00F84051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84051">
        <w:rPr>
          <w:rStyle w:val="c1"/>
          <w:b/>
        </w:rPr>
        <w:t>8.В ком Л.Н. Толстой  видит решающую силу истории (по роману «Война и мир»)?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84051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царь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военачальники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аристократия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народ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9. Укажите, кого из героинь драмы А.Н.Островского «Гроза» Н.А.Добролюбов назвал «лучом света в темном царстве».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3094" w:rsidTr="00F43094">
        <w:tc>
          <w:tcPr>
            <w:tcW w:w="2392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Кабаниху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Феклушу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4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1843"/>
        <w:gridCol w:w="2393"/>
        <w:gridCol w:w="2393"/>
      </w:tblGrid>
      <w:tr w:rsidR="00F43094" w:rsidTr="00F7492D">
        <w:tc>
          <w:tcPr>
            <w:tcW w:w="226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184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А.А.Фет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Н.А.Некрасов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051">
        <w:rPr>
          <w:rFonts w:ascii="Times New Roman" w:eastAsia="Times New Roman" w:hAnsi="Times New Roman" w:cs="Times New Roman"/>
          <w:b/>
          <w:sz w:val="24"/>
          <w:szCs w:val="24"/>
        </w:rPr>
        <w:t>12. На примере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На примере семьи Ростовых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4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137"/>
      </w:tblGrid>
      <w:tr w:rsidR="00F7492D" w:rsidTr="00F7492D">
        <w:tc>
          <w:tcPr>
            <w:tcW w:w="3652" w:type="dxa"/>
          </w:tcPr>
          <w:p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А.Н.Островский «Лес»                                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 «Отцы и дети»</w:t>
            </w:r>
          </w:p>
        </w:tc>
        <w:tc>
          <w:tcPr>
            <w:tcW w:w="5137" w:type="dxa"/>
          </w:tcPr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Достоевский «Преступление инаказание»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И.А.Гончаров «Обломов»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051">
        <w:rPr>
          <w:rFonts w:ascii="Times New Roman" w:eastAsia="Times New Roman" w:hAnsi="Times New Roman" w:cs="Times New Roman"/>
          <w:b/>
          <w:sz w:val="24"/>
          <w:szCs w:val="24"/>
        </w:rPr>
        <w:t>14. Почему Бородинское сражение является кульминацией романа «Война и мир»?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15. Какой литературный тип изображен в образе Дикого (А.Н.Островский «Гроза»)?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В)самодур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Г)романтический герой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16. Теория Раскольникова (Ф.М.Достоевский «Преступление и наказание») – это…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17. Назовите «счастливого» (по мнению автора) человека в поэме Н.А.Некрасова «Кому на Руси жить хорошо».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А)Савелий             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Б)Григорий Добросклонов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В)Матрена Корчагина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Г)Ермил Гирин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18. Сон Обломова (И.А.Гончаров «Обломов») – это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lastRenderedPageBreak/>
        <w:t>Б) рассказ о детстве героя и причинах его бездеятельности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А.Н.Островский «Гроза»                                                   </w:t>
      </w:r>
    </w:p>
    <w:p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Ф.М.Достоевский «Преступление и наказание»</w:t>
      </w:r>
    </w:p>
    <w:p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И.А.Гончаров«Обломов»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И.С.Тургенев «Отцы и дети»</w:t>
      </w:r>
    </w:p>
    <w:p w:rsidR="000218C6" w:rsidRPr="001610E0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20. Укажите, каков социальный статус Марфы Игнатьевны Кабановой (А.Н.Островский «Гроза»)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7492D" w:rsidTr="00F7492D">
        <w:tc>
          <w:tcPr>
            <w:tcW w:w="2392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:rsidR="000218C6" w:rsidRPr="001610E0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1610E0">
        <w:rPr>
          <w:rFonts w:ascii="Times New Roman" w:hAnsi="Times New Roman" w:cs="Times New Roman"/>
          <w:b/>
          <w:sz w:val="24"/>
          <w:szCs w:val="24"/>
        </w:rPr>
        <w:t>1 .Соотнесите автора и произведение: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1.М.Шолохов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М.А.Булгаков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3.Б.Пастернак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6. С.А.Есенин</w:t>
            </w:r>
          </w:p>
        </w:tc>
        <w:tc>
          <w:tcPr>
            <w:tcW w:w="4786" w:type="dxa"/>
          </w:tcPr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«Мастер и Маргарита»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«Анна Снегина»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е) «Василий Тёркин»</w:t>
            </w:r>
          </w:p>
        </w:tc>
      </w:tr>
    </w:tbl>
    <w:p w:rsidR="000218C6" w:rsidRPr="001610E0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22</w:t>
      </w:r>
      <w:r w:rsidR="000218C6" w:rsidRPr="001610E0">
        <w:rPr>
          <w:rFonts w:ascii="Times New Roman" w:hAnsi="Times New Roman" w:cs="Times New Roman"/>
          <w:b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«Макар Чудра»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«Старуха Изергиль»</w:t>
            </w:r>
          </w:p>
        </w:tc>
      </w:tr>
    </w:tbl>
    <w:p w:rsidR="000218C6" w:rsidRPr="00D770A3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3. Соотнесите героев и произведения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:rsidTr="00855528">
        <w:tc>
          <w:tcPr>
            <w:tcW w:w="4644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:rsidTr="00855528">
        <w:trPr>
          <w:gridBefore w:val="1"/>
          <w:wBefore w:w="817" w:type="dxa"/>
        </w:trPr>
        <w:tc>
          <w:tcPr>
            <w:tcW w:w="20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М.А.Шолохов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6. Укажите, какой роман М. А. Булгакова увидел свет в начале 60-х годов XX в. на страницах журнала «Новый мир»?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DD7817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55528" w:rsidTr="00855528">
        <w:tc>
          <w:tcPr>
            <w:tcW w:w="2392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4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393"/>
        <w:gridCol w:w="2001"/>
        <w:gridCol w:w="2302"/>
      </w:tblGrid>
      <w:tr w:rsidR="00855528" w:rsidTr="00855528">
        <w:tc>
          <w:tcPr>
            <w:tcW w:w="2235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М.Шолохов</w:t>
            </w:r>
          </w:p>
        </w:tc>
        <w:tc>
          <w:tcPr>
            <w:tcW w:w="23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А.Солженицын</w:t>
            </w:r>
          </w:p>
        </w:tc>
        <w:tc>
          <w:tcPr>
            <w:tcW w:w="2001" w:type="dxa"/>
          </w:tcPr>
          <w:p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И.Бунин</w:t>
            </w:r>
          </w:p>
        </w:tc>
        <w:tc>
          <w:tcPr>
            <w:tcW w:w="230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Б.Пастернак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1. К</w:t>
      </w:r>
      <w:r w:rsidRPr="00D770A3">
        <w:rPr>
          <w:rFonts w:ascii="Times New Roman" w:hAnsi="Times New Roman" w:cs="Times New Roman"/>
          <w:b/>
          <w:sz w:val="24"/>
          <w:szCs w:val="24"/>
        </w:rPr>
        <w:t>акому поэту принадлежат слова «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2. Укажите, где происходит действие романа М. А. Булгакова «М</w:t>
      </w:r>
      <w:r w:rsidR="005C067C" w:rsidRPr="00D770A3">
        <w:rPr>
          <w:rFonts w:ascii="Times New Roman" w:hAnsi="Times New Roman" w:cs="Times New Roman"/>
          <w:b/>
          <w:sz w:val="24"/>
          <w:szCs w:val="24"/>
        </w:rPr>
        <w:t>а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стер и Маргарита».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Ершалаим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3. Укажите произведение А.А.Блока, о котором, по воспоминаниям современника, М.Горький сказал, что оно «самая злая сатира на все, что 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«Фабрика»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4. Назовите поэта, являющегося футуристом.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В. В. Маяковский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«Старуха Изергиль»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«Челкаш»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46"/>
      </w:tblGrid>
      <w:tr w:rsidR="00DD7817" w:rsidTr="00DD7817">
        <w:tc>
          <w:tcPr>
            <w:tcW w:w="2660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1) отказ от мистической туманности, стремление кконкретности, красочности, предметности образов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прозреваемую сущность». 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3) бунтарство, анархичность, эпатажность мировоззрения,экпериментаторство в области ритмики и рифмы</w:t>
            </w:r>
          </w:p>
        </w:tc>
      </w:tr>
    </w:tbl>
    <w:p w:rsidR="000F66F9" w:rsidRPr="00D770A3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7. В романе М.Шолохова «Тихий Дон» нет эпизодов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66F9" w:rsidTr="000F66F9">
        <w:tc>
          <w:tcPr>
            <w:tcW w:w="47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:rsidR="000218C6" w:rsidRPr="00D770A3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693"/>
        <w:gridCol w:w="2393"/>
        <w:gridCol w:w="2285"/>
      </w:tblGrid>
      <w:tr w:rsidR="000F66F9" w:rsidTr="000F66F9">
        <w:tc>
          <w:tcPr>
            <w:tcW w:w="223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:rsidR="00533DF0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4"/>
        <w:tblW w:w="0" w:type="auto"/>
        <w:tblLook w:val="04A0"/>
      </w:tblPr>
      <w:tblGrid>
        <w:gridCol w:w="817"/>
        <w:gridCol w:w="3827"/>
        <w:gridCol w:w="851"/>
        <w:gridCol w:w="3969"/>
      </w:tblGrid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2 А,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3 Б, 4 А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33DF0" w:rsidRPr="00425386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533DF0" w:rsidRPr="00425386" w:rsidTr="001843A5">
        <w:tc>
          <w:tcPr>
            <w:tcW w:w="4821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0F21C8" w:rsidRDefault="000F21C8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:rsidR="00B014C1" w:rsidRDefault="00D770A3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="00B014C1"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E4633" w:rsidRDefault="004E4633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доме Калачиковых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берестинка. Ее стало коробить… Трижды простонала она почти человеческим стоном – лопнули струны – и умерла.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Антип пошел во двор, взял топор и изрубил на мелкие кусочки все заготовки хомутов, все сбруи, седла и уздечки. Рубил молча, аккуратно. Перетрусившая Марфа не сказала ни слова. После этого Антип пил неделю, не заявляясь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Шукшин. «Одни»)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1.1. Какова главная тема данного фрагмента?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14C1" w:rsidTr="00B014C1">
        <w:tc>
          <w:tcPr>
            <w:tcW w:w="4785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Марфы и Антипа.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ыт семьи Калачиковых.</w:t>
            </w:r>
          </w:p>
        </w:tc>
        <w:tc>
          <w:tcPr>
            <w:tcW w:w="4786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B014C1" w:rsidTr="00B014C1">
        <w:tc>
          <w:tcPr>
            <w:tcW w:w="5353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1.3. С какой целью в данном фрагменте приводится описание жилища Калачиковых?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 трудность характера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берестинка…»).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О ней не вспоминаем даже.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D80671" w:rsidTr="00D80671">
        <w:tc>
          <w:tcPr>
            <w:tcW w:w="2392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Любовь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</w:t>
            </w:r>
            <w:r w:rsidR="00B36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Родина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2.2. Как называется фонетическое средство, использованное поэтом в строках: «Да, для нас это грязь на калошах,/ Да, для нас это хруст на зубах…»?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0671" w:rsidTr="00D80671">
        <w:tc>
          <w:tcPr>
            <w:tcW w:w="4785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(единозаканчивание)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«О ней не вспоминаем даже…».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«Да, для нас это грязь на калошах…».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«Да, для нас это хруст на зубах…».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3.4. Как в фольклористике называют краткие изречения, которыми изобилует речь героев произведений М.А. Шолохова: «табак моченый что конь леченый», «как конь с черепахой», «почем фунт лиха стоит»?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Часть 4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5. Основные средства поэтического языка (метафора, эпитет, сравнение, олицетворение, гипербола, ирония; антитеза, повтор, инверсия, обращение, восклицание; звукопись, аллитерация, ассонанс; лексика).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6. Особенности звучания (ритм, размер, рифма, рифмовка).</w:t>
      </w:r>
    </w:p>
    <w:p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:rsidR="00B014C1" w:rsidRP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339"/>
      </w:tblGrid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:rsidR="00B4031B" w:rsidRPr="00F81C0C" w:rsidRDefault="00F81C0C" w:rsidP="00B4031B">
      <w:pPr>
        <w:pStyle w:val="af4"/>
        <w:suppressAutoHyphens w:val="0"/>
        <w:ind w:firstLine="709"/>
        <w:jc w:val="both"/>
        <w:rPr>
          <w:i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Система</w:t>
      </w:r>
      <w:r w:rsidR="00B4031B" w:rsidRPr="00F81C0C">
        <w:rPr>
          <w:b/>
          <w:sz w:val="24"/>
          <w:szCs w:val="24"/>
          <w:lang w:val="ru-RU" w:eastAsia="ru-RU"/>
        </w:rPr>
        <w:t xml:space="preserve"> оцениваниятворческой части работы (часть 4)</w:t>
      </w:r>
      <w:r>
        <w:rPr>
          <w:sz w:val="24"/>
          <w:szCs w:val="24"/>
          <w:lang w:val="ru-RU" w:eastAsia="ru-RU"/>
        </w:rPr>
        <w:t>описана в пункте 4.</w:t>
      </w:r>
    </w:p>
    <w:p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8"/>
        <w:gridCol w:w="1948"/>
        <w:gridCol w:w="1864"/>
        <w:gridCol w:w="1867"/>
        <w:gridCol w:w="1954"/>
      </w:tblGrid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посвященное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теме Родины.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революции такое понятие как святость вышло из употребления, и все мистические свойства предметов подвергались опровержению. Слово «Родина» 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любви к Родине Ахматова пишет незамысловато, скупо, искренно. Начинается стихотворение с отрицания пафосности патриотического чувства. Любовь лирической героини к Родине лишена внешней экспрессивности, она тиха и проста: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ее в душе своей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Двухчастность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значит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страны. И мы видим, что судьба поэтессы тесно связана с судьбой ее Отчизны.</w:t>
      </w:r>
    </w:p>
    <w:p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:rsidR="0014264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«немотствуя на ней»), перифраз (земля – грязь на калошах – хруст на зубах – прах), бессоюзие и многосоюзие («И мы мелем, и месим, и крошим»), синтаксический параллелизм («Да, для нас это грязь на калошах, / Да, для нас это хруст на зубах»), анафора (там же), инверсия.</w:t>
      </w:r>
    </w:p>
    <w:p w:rsidR="001843A5" w:rsidRDefault="001843A5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4633" w:rsidRDefault="004E4633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4633" w:rsidRDefault="004E4633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4633" w:rsidRDefault="004E4633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1C0C" w:rsidRDefault="00F81C0C" w:rsidP="000F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81C0C" w:rsidRDefault="000F21C8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4. СИСТЕ</w:t>
      </w:r>
      <w:r w:rsidR="00F81C0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МА ОЦЕНИВАНИЯ ТВОРЧЕСКОЙ РАБОТЫ И</w:t>
      </w:r>
    </w:p>
    <w:p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:rsidR="004E4633" w:rsidRPr="00F81C0C" w:rsidRDefault="004E4633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bookmarkStart w:id="95" w:name="_GoBack"/>
      <w:bookmarkEnd w:id="95"/>
    </w:p>
    <w:p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lastRenderedPageBreak/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этическую, нравственно-философскую, социально-историческую проблематику произведения;</w:t>
      </w:r>
    </w:p>
    <w:p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>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 затрудняют понимание сказанного.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r>
        <w:rPr>
          <w:rFonts w:ascii="Times New Roman" w:hAnsi="Times New Roman" w:cs="Times New Roman"/>
          <w:sz w:val="24"/>
          <w:szCs w:val="28"/>
        </w:rPr>
        <w:t>,т.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lastRenderedPageBreak/>
        <w:t xml:space="preserve">Текст аннотации всегда маленький – три-четыре предложения, имеется она почти в каждой книге.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1"/>
          <w:b w:val="0"/>
          <w:i/>
        </w:rPr>
        <w:t>тема</w:t>
      </w:r>
      <w:r w:rsidRPr="001843A5">
        <w:t xml:space="preserve"> книги, статьи;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f1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1"/>
          <w:b w:val="0"/>
          <w:i/>
        </w:rPr>
        <w:t>положения.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 у вас есть знакомый эксперт в вашей сфере или просто медийная личность, попросите у него отзыв о книге и дополните аннотацию его цитатой.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– «массивное основание, оказавшееся наверху» пирамиды, самая важная часть текста, если речь идет о публикации в интернет-издании. На новостных 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lastRenderedPageBreak/>
        <w:t>лид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(вступительный абзац, от английского lead – «вводная часть»), — направлен на то, чтобы привлечь внимание читателя к содержанию и состоит из нескольких фраз, соразмерных основному тексту и теме.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тезис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r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:rsidR="003F18F4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это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события или постановку проблемы (Что?)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«спойлеров» или раскрытия главной интриги).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Личные впечатления от прочитанного.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Вывод о том, стоит ли читать книгу, насколько она интересна/полезна и для какой аудитории.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Структура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данные об авторе (псевдоним/настоящее имя, годы жизни, творческое наследие);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в рецензию вошли все нужные части, необходимо прочитывать книгу несколько раз, используя карандаш, закладки и стикеры. Так вы выделите главные моменты, отметите нужны высказывания и подберете необходимый материал для доказательства своей позиции. Чтения «по диагонали» или знакомства с кратким содержанием для хорошей рецензии недостаточно.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написать хорошую рецензию, которая будет интересна другим читателям, придерживайтесь нескольких правил: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Личное мнение о прочитанном подтверждайте отрывками текста.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Не допускайте грамматических и фактических ошибок, тщательно проверяйте материал (вот где пригодятся подчеркивания, закладки и стикеры: с ними вы быстро найдете нужное место).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Для того чтобы написать правильное эссе по литературе, вам следует внимательно ознакомиться с исходным текстом. Сначала прочитайте его неколько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t>Структура эссе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Содержит разные точки рения и подходы на рассматриваемую проблему, можно кратко затронуть историю вопроса.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начинать писать эссе, важно научиться делать это правильно: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вопросов: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заключения базируется на подведении итогов о том, какое впечатление вызвало произведение автора с высказыванием личных мыслей о прочитанном. Для этого поставьте перед собой вопрос, смогли ли вы ответить на те вопросы, которые описали во вступлении.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важно использовать в совей работе художественные приемы, чтобы текст не был сухим. Используйте в своем тексте аллегории, метафоры, сравнения и эпитеты. Это сделает текст привлекательным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написанный текст несколько раз, уделяя внимание на орфографии и структуре.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AF3" w:rsidRDefault="006D3AF3" w:rsidP="008920E2">
      <w:pPr>
        <w:spacing w:after="0" w:line="240" w:lineRule="auto"/>
      </w:pPr>
      <w:r>
        <w:separator/>
      </w:r>
    </w:p>
  </w:endnote>
  <w:endnote w:type="continuationSeparator" w:id="1">
    <w:p w:rsidR="006D3AF3" w:rsidRDefault="006D3AF3" w:rsidP="0089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AF3" w:rsidRDefault="006D3AF3" w:rsidP="008920E2">
      <w:pPr>
        <w:spacing w:after="0" w:line="240" w:lineRule="auto"/>
      </w:pPr>
      <w:r>
        <w:separator/>
      </w:r>
    </w:p>
  </w:footnote>
  <w:footnote w:type="continuationSeparator" w:id="1">
    <w:p w:rsidR="006D3AF3" w:rsidRDefault="006D3AF3" w:rsidP="00892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05C5E"/>
    <w:multiLevelType w:val="hybridMultilevel"/>
    <w:tmpl w:val="84A41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8C7279"/>
    <w:multiLevelType w:val="hybridMultilevel"/>
    <w:tmpl w:val="C3E0E3D6"/>
    <w:lvl w:ilvl="0" w:tplc="70D41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EF1818"/>
    <w:multiLevelType w:val="hybridMultilevel"/>
    <w:tmpl w:val="2EB654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CA0CA8"/>
    <w:multiLevelType w:val="hybridMultilevel"/>
    <w:tmpl w:val="330E0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077DAF"/>
    <w:multiLevelType w:val="hybridMultilevel"/>
    <w:tmpl w:val="1228D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CF11A7"/>
    <w:multiLevelType w:val="hybridMultilevel"/>
    <w:tmpl w:val="885EF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FB68CE"/>
    <w:multiLevelType w:val="hybridMultilevel"/>
    <w:tmpl w:val="F0406472"/>
    <w:lvl w:ilvl="0" w:tplc="247AE460">
      <w:start w:val="1"/>
      <w:numFmt w:val="decimal"/>
      <w:lvlText w:val="%1)"/>
      <w:lvlJc w:val="left"/>
      <w:pPr>
        <w:ind w:left="114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5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5637E2"/>
    <w:multiLevelType w:val="hybridMultilevel"/>
    <w:tmpl w:val="CBEA7A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527417"/>
    <w:multiLevelType w:val="hybridMultilevel"/>
    <w:tmpl w:val="AE9651EE"/>
    <w:lvl w:ilvl="0" w:tplc="88A0FE9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069A2">
      <w:numFmt w:val="bullet"/>
      <w:lvlText w:val="•"/>
      <w:lvlJc w:val="left"/>
      <w:pPr>
        <w:ind w:left="708" w:hanging="140"/>
      </w:pPr>
      <w:rPr>
        <w:rFonts w:hint="default"/>
        <w:lang w:val="ru-RU" w:eastAsia="en-US" w:bidi="ar-SA"/>
      </w:rPr>
    </w:lvl>
    <w:lvl w:ilvl="2" w:tplc="F47E052C">
      <w:numFmt w:val="bullet"/>
      <w:lvlText w:val="•"/>
      <w:lvlJc w:val="left"/>
      <w:pPr>
        <w:ind w:left="1316" w:hanging="140"/>
      </w:pPr>
      <w:rPr>
        <w:rFonts w:hint="default"/>
        <w:lang w:val="ru-RU" w:eastAsia="en-US" w:bidi="ar-SA"/>
      </w:rPr>
    </w:lvl>
    <w:lvl w:ilvl="3" w:tplc="B7E66D18">
      <w:numFmt w:val="bullet"/>
      <w:lvlText w:val="•"/>
      <w:lvlJc w:val="left"/>
      <w:pPr>
        <w:ind w:left="1924" w:hanging="140"/>
      </w:pPr>
      <w:rPr>
        <w:rFonts w:hint="default"/>
        <w:lang w:val="ru-RU" w:eastAsia="en-US" w:bidi="ar-SA"/>
      </w:rPr>
    </w:lvl>
    <w:lvl w:ilvl="4" w:tplc="CC7A018E">
      <w:numFmt w:val="bullet"/>
      <w:lvlText w:val="•"/>
      <w:lvlJc w:val="left"/>
      <w:pPr>
        <w:ind w:left="2533" w:hanging="140"/>
      </w:pPr>
      <w:rPr>
        <w:rFonts w:hint="default"/>
        <w:lang w:val="ru-RU" w:eastAsia="en-US" w:bidi="ar-SA"/>
      </w:rPr>
    </w:lvl>
    <w:lvl w:ilvl="5" w:tplc="231E9B82">
      <w:numFmt w:val="bullet"/>
      <w:lvlText w:val="•"/>
      <w:lvlJc w:val="left"/>
      <w:pPr>
        <w:ind w:left="3141" w:hanging="140"/>
      </w:pPr>
      <w:rPr>
        <w:rFonts w:hint="default"/>
        <w:lang w:val="ru-RU" w:eastAsia="en-US" w:bidi="ar-SA"/>
      </w:rPr>
    </w:lvl>
    <w:lvl w:ilvl="6" w:tplc="4A7A83E2">
      <w:numFmt w:val="bullet"/>
      <w:lvlText w:val="•"/>
      <w:lvlJc w:val="left"/>
      <w:pPr>
        <w:ind w:left="3749" w:hanging="140"/>
      </w:pPr>
      <w:rPr>
        <w:rFonts w:hint="default"/>
        <w:lang w:val="ru-RU" w:eastAsia="en-US" w:bidi="ar-SA"/>
      </w:rPr>
    </w:lvl>
    <w:lvl w:ilvl="7" w:tplc="D7C4F89C">
      <w:numFmt w:val="bullet"/>
      <w:lvlText w:val="•"/>
      <w:lvlJc w:val="left"/>
      <w:pPr>
        <w:ind w:left="4358" w:hanging="140"/>
      </w:pPr>
      <w:rPr>
        <w:rFonts w:hint="default"/>
        <w:lang w:val="ru-RU" w:eastAsia="en-US" w:bidi="ar-SA"/>
      </w:rPr>
    </w:lvl>
    <w:lvl w:ilvl="8" w:tplc="2E0ABB62">
      <w:numFmt w:val="bullet"/>
      <w:lvlText w:val="•"/>
      <w:lvlJc w:val="left"/>
      <w:pPr>
        <w:ind w:left="4966" w:hanging="140"/>
      </w:pPr>
      <w:rPr>
        <w:rFonts w:hint="default"/>
        <w:lang w:val="ru-RU" w:eastAsia="en-US" w:bidi="ar-SA"/>
      </w:rPr>
    </w:lvl>
  </w:abstractNum>
  <w:abstractNum w:abstractNumId="36">
    <w:nsid w:val="75336617"/>
    <w:multiLevelType w:val="hybridMultilevel"/>
    <w:tmpl w:val="70F4A816"/>
    <w:lvl w:ilvl="0" w:tplc="37D8D3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4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14"/>
  </w:num>
  <w:num w:numId="6">
    <w:abstractNumId w:val="30"/>
  </w:num>
  <w:num w:numId="7">
    <w:abstractNumId w:val="21"/>
  </w:num>
  <w:num w:numId="8">
    <w:abstractNumId w:val="29"/>
  </w:num>
  <w:num w:numId="9">
    <w:abstractNumId w:val="27"/>
  </w:num>
  <w:num w:numId="10">
    <w:abstractNumId w:val="26"/>
  </w:num>
  <w:num w:numId="11">
    <w:abstractNumId w:val="13"/>
  </w:num>
  <w:num w:numId="12">
    <w:abstractNumId w:val="39"/>
  </w:num>
  <w:num w:numId="13">
    <w:abstractNumId w:val="18"/>
  </w:num>
  <w:num w:numId="14">
    <w:abstractNumId w:val="37"/>
  </w:num>
  <w:num w:numId="15">
    <w:abstractNumId w:val="0"/>
  </w:num>
  <w:num w:numId="16">
    <w:abstractNumId w:val="7"/>
  </w:num>
  <w:num w:numId="17">
    <w:abstractNumId w:val="25"/>
  </w:num>
  <w:num w:numId="18">
    <w:abstractNumId w:val="4"/>
  </w:num>
  <w:num w:numId="19">
    <w:abstractNumId w:val="22"/>
  </w:num>
  <w:num w:numId="20">
    <w:abstractNumId w:val="17"/>
  </w:num>
  <w:num w:numId="21">
    <w:abstractNumId w:val="2"/>
  </w:num>
  <w:num w:numId="22">
    <w:abstractNumId w:val="10"/>
  </w:num>
  <w:num w:numId="23">
    <w:abstractNumId w:val="38"/>
  </w:num>
  <w:num w:numId="24">
    <w:abstractNumId w:val="23"/>
  </w:num>
  <w:num w:numId="25">
    <w:abstractNumId w:val="9"/>
  </w:num>
  <w:num w:numId="26">
    <w:abstractNumId w:val="1"/>
  </w:num>
  <w:num w:numId="27">
    <w:abstractNumId w:val="33"/>
  </w:num>
  <w:num w:numId="28">
    <w:abstractNumId w:val="40"/>
  </w:num>
  <w:num w:numId="29">
    <w:abstractNumId w:val="12"/>
  </w:num>
  <w:num w:numId="30">
    <w:abstractNumId w:val="41"/>
  </w:num>
  <w:num w:numId="31">
    <w:abstractNumId w:val="8"/>
  </w:num>
  <w:num w:numId="32">
    <w:abstractNumId w:val="20"/>
  </w:num>
  <w:num w:numId="33">
    <w:abstractNumId w:val="19"/>
  </w:num>
  <w:num w:numId="34">
    <w:abstractNumId w:val="36"/>
  </w:num>
  <w:num w:numId="35">
    <w:abstractNumId w:val="24"/>
  </w:num>
  <w:num w:numId="36">
    <w:abstractNumId w:val="6"/>
  </w:num>
  <w:num w:numId="37">
    <w:abstractNumId w:val="32"/>
  </w:num>
  <w:num w:numId="38">
    <w:abstractNumId w:val="16"/>
  </w:num>
  <w:num w:numId="39">
    <w:abstractNumId w:val="11"/>
  </w:num>
  <w:num w:numId="40">
    <w:abstractNumId w:val="15"/>
  </w:num>
  <w:num w:numId="41">
    <w:abstractNumId w:val="3"/>
  </w:num>
  <w:num w:numId="42">
    <w:abstractNumId w:val="35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13B3"/>
    <w:rsid w:val="000218C6"/>
    <w:rsid w:val="00030090"/>
    <w:rsid w:val="00051C54"/>
    <w:rsid w:val="00067A6B"/>
    <w:rsid w:val="00082C27"/>
    <w:rsid w:val="000936ED"/>
    <w:rsid w:val="000B2F74"/>
    <w:rsid w:val="000E2047"/>
    <w:rsid w:val="000F21C8"/>
    <w:rsid w:val="000F5469"/>
    <w:rsid w:val="000F66F9"/>
    <w:rsid w:val="001113C1"/>
    <w:rsid w:val="00142641"/>
    <w:rsid w:val="00152EBE"/>
    <w:rsid w:val="001555A9"/>
    <w:rsid w:val="00157AFC"/>
    <w:rsid w:val="001610E0"/>
    <w:rsid w:val="00175530"/>
    <w:rsid w:val="001843A5"/>
    <w:rsid w:val="00185445"/>
    <w:rsid w:val="00190B60"/>
    <w:rsid w:val="001B0FF0"/>
    <w:rsid w:val="001B7138"/>
    <w:rsid w:val="001C7593"/>
    <w:rsid w:val="001E39B9"/>
    <w:rsid w:val="001F5BAE"/>
    <w:rsid w:val="00235C12"/>
    <w:rsid w:val="00236E11"/>
    <w:rsid w:val="00243EE2"/>
    <w:rsid w:val="002509DE"/>
    <w:rsid w:val="00253968"/>
    <w:rsid w:val="00257BCF"/>
    <w:rsid w:val="00282ED0"/>
    <w:rsid w:val="00290A5D"/>
    <w:rsid w:val="002A6ED4"/>
    <w:rsid w:val="002C2C69"/>
    <w:rsid w:val="002F12B5"/>
    <w:rsid w:val="002F266F"/>
    <w:rsid w:val="003037C9"/>
    <w:rsid w:val="00312B21"/>
    <w:rsid w:val="00323E95"/>
    <w:rsid w:val="003363A6"/>
    <w:rsid w:val="003476C2"/>
    <w:rsid w:val="00396406"/>
    <w:rsid w:val="003B5BD0"/>
    <w:rsid w:val="003B5FD2"/>
    <w:rsid w:val="003E09C3"/>
    <w:rsid w:val="003F18F4"/>
    <w:rsid w:val="004036F5"/>
    <w:rsid w:val="004179E0"/>
    <w:rsid w:val="00425386"/>
    <w:rsid w:val="00487DCA"/>
    <w:rsid w:val="004A0918"/>
    <w:rsid w:val="004D7D80"/>
    <w:rsid w:val="004E4633"/>
    <w:rsid w:val="004E6DC5"/>
    <w:rsid w:val="0051740B"/>
    <w:rsid w:val="0052183A"/>
    <w:rsid w:val="00533DF0"/>
    <w:rsid w:val="00556BC2"/>
    <w:rsid w:val="005575EB"/>
    <w:rsid w:val="0056002E"/>
    <w:rsid w:val="00562CA0"/>
    <w:rsid w:val="00563CB0"/>
    <w:rsid w:val="00576CE5"/>
    <w:rsid w:val="00595683"/>
    <w:rsid w:val="005C067C"/>
    <w:rsid w:val="005D1ABD"/>
    <w:rsid w:val="005D623D"/>
    <w:rsid w:val="00604470"/>
    <w:rsid w:val="00606998"/>
    <w:rsid w:val="00621807"/>
    <w:rsid w:val="00640FCD"/>
    <w:rsid w:val="00652DA5"/>
    <w:rsid w:val="006D3AF3"/>
    <w:rsid w:val="007042DD"/>
    <w:rsid w:val="007121A8"/>
    <w:rsid w:val="00740C72"/>
    <w:rsid w:val="00764B97"/>
    <w:rsid w:val="00770B31"/>
    <w:rsid w:val="007B517B"/>
    <w:rsid w:val="00814398"/>
    <w:rsid w:val="008379F3"/>
    <w:rsid w:val="00855528"/>
    <w:rsid w:val="0086558D"/>
    <w:rsid w:val="0088050E"/>
    <w:rsid w:val="008920E2"/>
    <w:rsid w:val="00892D3C"/>
    <w:rsid w:val="008B3FC2"/>
    <w:rsid w:val="008D15DF"/>
    <w:rsid w:val="008D3612"/>
    <w:rsid w:val="00933D55"/>
    <w:rsid w:val="009A459D"/>
    <w:rsid w:val="009B452D"/>
    <w:rsid w:val="009B7FFA"/>
    <w:rsid w:val="009C65F2"/>
    <w:rsid w:val="009C778F"/>
    <w:rsid w:val="009E1BD8"/>
    <w:rsid w:val="009E2D07"/>
    <w:rsid w:val="009E6FD0"/>
    <w:rsid w:val="009F6761"/>
    <w:rsid w:val="00A52CE7"/>
    <w:rsid w:val="00A57337"/>
    <w:rsid w:val="00A748C4"/>
    <w:rsid w:val="00A818AA"/>
    <w:rsid w:val="00A941A3"/>
    <w:rsid w:val="00AE0A01"/>
    <w:rsid w:val="00B00BE0"/>
    <w:rsid w:val="00B014C1"/>
    <w:rsid w:val="00B07E6F"/>
    <w:rsid w:val="00B21BEF"/>
    <w:rsid w:val="00B223EB"/>
    <w:rsid w:val="00B326E8"/>
    <w:rsid w:val="00B3680C"/>
    <w:rsid w:val="00B4031B"/>
    <w:rsid w:val="00B4267E"/>
    <w:rsid w:val="00B436E3"/>
    <w:rsid w:val="00B71619"/>
    <w:rsid w:val="00B76D3D"/>
    <w:rsid w:val="00BD70E8"/>
    <w:rsid w:val="00BE0878"/>
    <w:rsid w:val="00BF7B00"/>
    <w:rsid w:val="00C24B1D"/>
    <w:rsid w:val="00C57448"/>
    <w:rsid w:val="00C849D8"/>
    <w:rsid w:val="00C90D00"/>
    <w:rsid w:val="00C912DB"/>
    <w:rsid w:val="00CC22C2"/>
    <w:rsid w:val="00CC5694"/>
    <w:rsid w:val="00CD4719"/>
    <w:rsid w:val="00CD7A42"/>
    <w:rsid w:val="00CE4910"/>
    <w:rsid w:val="00D07D1D"/>
    <w:rsid w:val="00D13819"/>
    <w:rsid w:val="00D13C93"/>
    <w:rsid w:val="00D24CBE"/>
    <w:rsid w:val="00D32D4E"/>
    <w:rsid w:val="00D4181E"/>
    <w:rsid w:val="00D44D0D"/>
    <w:rsid w:val="00D75244"/>
    <w:rsid w:val="00D770A3"/>
    <w:rsid w:val="00D80671"/>
    <w:rsid w:val="00D97C0D"/>
    <w:rsid w:val="00DB29EA"/>
    <w:rsid w:val="00DC151A"/>
    <w:rsid w:val="00DC79C9"/>
    <w:rsid w:val="00DD7817"/>
    <w:rsid w:val="00DD79CA"/>
    <w:rsid w:val="00DE4CA4"/>
    <w:rsid w:val="00DF4A61"/>
    <w:rsid w:val="00E44BB1"/>
    <w:rsid w:val="00E70293"/>
    <w:rsid w:val="00E80F47"/>
    <w:rsid w:val="00E9231A"/>
    <w:rsid w:val="00EB2926"/>
    <w:rsid w:val="00EF2A21"/>
    <w:rsid w:val="00EF2AF4"/>
    <w:rsid w:val="00F02C45"/>
    <w:rsid w:val="00F11BAA"/>
    <w:rsid w:val="00F21444"/>
    <w:rsid w:val="00F43094"/>
    <w:rsid w:val="00F50594"/>
    <w:rsid w:val="00F56DB9"/>
    <w:rsid w:val="00F62939"/>
    <w:rsid w:val="00F7492D"/>
    <w:rsid w:val="00F81C0C"/>
    <w:rsid w:val="00F84051"/>
    <w:rsid w:val="00F92A4D"/>
    <w:rsid w:val="00F9594F"/>
    <w:rsid w:val="00FB5500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98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table" w:customStyle="1" w:styleId="3">
    <w:name w:val="Сетка таблицы3"/>
    <w:basedOn w:val="a1"/>
    <w:next w:val="a4"/>
    <w:uiPriority w:val="39"/>
    <w:rsid w:val="0059568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21BE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aklass.ru/materiali?mode=sochi&amp;sochid=1319" TargetMode="External"/><Relationship Id="rId18" Type="http://schemas.openxmlformats.org/officeDocument/2006/relationships/hyperlink" Target="https://www.yaklass.ru/materiali?mode=sochi&amp;sochid=124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aklass.ru/materiali?mode=sochi&amp;sochid=1316" TargetMode="External"/><Relationship Id="rId17" Type="http://schemas.openxmlformats.org/officeDocument/2006/relationships/hyperlink" Target="https://www.yaklass.ru/materiali?mode=sochi&amp;sochid=1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1261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materiali?mode=sochi&amp;sochid=13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materiali?mode=sochi&amp;sochid=1260" TargetMode="External"/><Relationship Id="rId10" Type="http://schemas.openxmlformats.org/officeDocument/2006/relationships/hyperlink" Target="https://www.yaklass.ru/materiali?mode=sochi&amp;sochid=1298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297" TargetMode="External"/><Relationship Id="rId14" Type="http://schemas.openxmlformats.org/officeDocument/2006/relationships/hyperlink" Target="https://www.yaklass.ru/materiali?mode=sochi&amp;sochid=127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4FB2-A35E-4B72-B3B4-F4ACAE60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16097</Words>
  <Characters>91754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6</cp:revision>
  <dcterms:created xsi:type="dcterms:W3CDTF">2024-01-28T13:39:00Z</dcterms:created>
  <dcterms:modified xsi:type="dcterms:W3CDTF">2024-02-13T13:47:00Z</dcterms:modified>
</cp:coreProperties>
</file>